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54E0" w14:textId="77777777" w:rsidR="00DE731A" w:rsidRPr="004771C1" w:rsidRDefault="00DE731A" w:rsidP="00F03525">
      <w:pPr>
        <w:pStyle w:val="Plattetekst"/>
        <w:ind w:right="-58"/>
        <w:rPr>
          <w:i/>
          <w:sz w:val="24"/>
          <w:szCs w:val="24"/>
        </w:rPr>
      </w:pPr>
    </w:p>
    <w:p w14:paraId="31706297" w14:textId="77777777" w:rsidR="00B47E38" w:rsidRPr="004771C1" w:rsidRDefault="00B47E38" w:rsidP="00B47E38">
      <w:pPr>
        <w:ind w:right="-58"/>
        <w:jc w:val="center"/>
        <w:rPr>
          <w:sz w:val="24"/>
          <w:szCs w:val="24"/>
        </w:rPr>
      </w:pPr>
      <w:r w:rsidRPr="004771C1">
        <w:rPr>
          <w:noProof/>
          <w:lang w:eastAsia="nl-NL"/>
        </w:rPr>
        <w:drawing>
          <wp:inline distT="0" distB="0" distL="0" distR="0" wp14:anchorId="31605DB9" wp14:editId="75A89809">
            <wp:extent cx="1847785" cy="863784"/>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864" cy="881118"/>
                    </a:xfrm>
                    <a:prstGeom prst="rect">
                      <a:avLst/>
                    </a:prstGeom>
                    <a:noFill/>
                    <a:ln>
                      <a:noFill/>
                    </a:ln>
                  </pic:spPr>
                </pic:pic>
              </a:graphicData>
            </a:graphic>
          </wp:inline>
        </w:drawing>
      </w:r>
    </w:p>
    <w:p w14:paraId="395A059E" w14:textId="67533F14" w:rsidR="00F03525" w:rsidRPr="004771C1" w:rsidRDefault="002875F0" w:rsidP="00B47E38">
      <w:pPr>
        <w:ind w:right="-58"/>
        <w:jc w:val="right"/>
        <w:rPr>
          <w:sz w:val="24"/>
          <w:szCs w:val="24"/>
        </w:rPr>
      </w:pPr>
      <w:r w:rsidRPr="004771C1">
        <w:rPr>
          <w:sz w:val="24"/>
          <w:szCs w:val="24"/>
        </w:rPr>
        <w:t>1</w:t>
      </w:r>
      <w:r w:rsidR="00540A8E">
        <w:rPr>
          <w:sz w:val="24"/>
          <w:szCs w:val="24"/>
        </w:rPr>
        <w:t>4</w:t>
      </w:r>
      <w:r w:rsidRPr="004771C1">
        <w:rPr>
          <w:sz w:val="24"/>
          <w:szCs w:val="24"/>
        </w:rPr>
        <w:t xml:space="preserve"> juli </w:t>
      </w:r>
      <w:r w:rsidR="00F03525" w:rsidRPr="004771C1">
        <w:rPr>
          <w:sz w:val="24"/>
          <w:szCs w:val="24"/>
        </w:rPr>
        <w:t>20</w:t>
      </w:r>
      <w:r w:rsidR="00D75C8F" w:rsidRPr="004771C1">
        <w:rPr>
          <w:sz w:val="24"/>
          <w:szCs w:val="24"/>
        </w:rPr>
        <w:t>2</w:t>
      </w:r>
      <w:r w:rsidR="00E4582B" w:rsidRPr="004771C1">
        <w:rPr>
          <w:sz w:val="24"/>
          <w:szCs w:val="24"/>
        </w:rPr>
        <w:t>1</w:t>
      </w:r>
    </w:p>
    <w:p w14:paraId="01984D0D" w14:textId="77777777" w:rsidR="00A35189" w:rsidRPr="004771C1" w:rsidRDefault="00A35189" w:rsidP="00B47E38">
      <w:pPr>
        <w:ind w:right="-58"/>
        <w:jc w:val="right"/>
        <w:rPr>
          <w:sz w:val="24"/>
          <w:szCs w:val="24"/>
        </w:rPr>
      </w:pPr>
    </w:p>
    <w:p w14:paraId="6A7D4365" w14:textId="77777777" w:rsidR="002B0FBA" w:rsidRPr="002B0FBA" w:rsidRDefault="002B0FBA" w:rsidP="002B0FBA">
      <w:pPr>
        <w:spacing w:after="160" w:line="256" w:lineRule="auto"/>
        <w:rPr>
          <w:rFonts w:eastAsia="Calibri"/>
          <w:sz w:val="24"/>
          <w:szCs w:val="24"/>
        </w:rPr>
      </w:pPr>
      <w:r w:rsidRPr="002B0FBA">
        <w:rPr>
          <w:rFonts w:eastAsia="Calibri"/>
          <w:sz w:val="24"/>
          <w:szCs w:val="24"/>
        </w:rPr>
        <w:t>Geachte collega,</w:t>
      </w:r>
    </w:p>
    <w:p w14:paraId="3DA3FD3F" w14:textId="5AEE578A" w:rsidR="002772B6" w:rsidRPr="002B0FBA" w:rsidRDefault="002B0FBA" w:rsidP="00E07CCE">
      <w:pPr>
        <w:spacing w:after="160" w:line="256" w:lineRule="auto"/>
        <w:rPr>
          <w:rFonts w:eastAsia="Calibri"/>
          <w:sz w:val="24"/>
          <w:szCs w:val="24"/>
        </w:rPr>
      </w:pPr>
      <w:r w:rsidRPr="002B0FBA">
        <w:rPr>
          <w:rFonts w:eastAsia="Calibri"/>
          <w:sz w:val="24"/>
          <w:szCs w:val="24"/>
        </w:rPr>
        <w:t xml:space="preserve">Op </w:t>
      </w:r>
      <w:r w:rsidRPr="002B0FBA">
        <w:rPr>
          <w:rFonts w:eastAsia="Calibri"/>
          <w:b/>
          <w:bCs/>
          <w:sz w:val="24"/>
          <w:szCs w:val="24"/>
        </w:rPr>
        <w:t>woensdag 17 november</w:t>
      </w:r>
      <w:r w:rsidR="00E8193D">
        <w:rPr>
          <w:rFonts w:eastAsia="Calibri"/>
          <w:b/>
          <w:bCs/>
          <w:sz w:val="24"/>
          <w:szCs w:val="24"/>
        </w:rPr>
        <w:t xml:space="preserve"> 2021</w:t>
      </w:r>
      <w:r w:rsidRPr="002B0FBA">
        <w:rPr>
          <w:rFonts w:eastAsia="Calibri"/>
          <w:sz w:val="24"/>
          <w:szCs w:val="24"/>
        </w:rPr>
        <w:t xml:space="preserve"> vindt weer de </w:t>
      </w:r>
      <w:r w:rsidRPr="002B0FBA">
        <w:rPr>
          <w:rFonts w:eastAsia="Calibri"/>
          <w:b/>
          <w:bCs/>
          <w:sz w:val="24"/>
          <w:szCs w:val="24"/>
        </w:rPr>
        <w:t>IWO bijeenkomst</w:t>
      </w:r>
      <w:r w:rsidRPr="002B0FBA">
        <w:rPr>
          <w:rFonts w:eastAsia="Calibri"/>
          <w:sz w:val="24"/>
          <w:szCs w:val="24"/>
        </w:rPr>
        <w:t xml:space="preserve"> </w:t>
      </w:r>
      <w:r w:rsidR="00540A8E">
        <w:rPr>
          <w:rFonts w:eastAsia="Calibri"/>
          <w:sz w:val="24"/>
          <w:szCs w:val="24"/>
        </w:rPr>
        <w:t xml:space="preserve">plaatst </w:t>
      </w:r>
      <w:r w:rsidRPr="002B0FBA">
        <w:rPr>
          <w:rFonts w:eastAsia="Calibri"/>
          <w:sz w:val="24"/>
          <w:szCs w:val="24"/>
        </w:rPr>
        <w:t>te Utrecht in het Beatrixgebou</w:t>
      </w:r>
      <w:r w:rsidR="00540A8E">
        <w:rPr>
          <w:rFonts w:eastAsia="Calibri"/>
          <w:sz w:val="24"/>
          <w:szCs w:val="24"/>
        </w:rPr>
        <w:t>w</w:t>
      </w:r>
      <w:r w:rsidR="00984924">
        <w:rPr>
          <w:rFonts w:eastAsia="Calibri"/>
          <w:sz w:val="24"/>
          <w:szCs w:val="24"/>
        </w:rPr>
        <w:t>.</w:t>
      </w:r>
      <w:r w:rsidR="00E07CCE">
        <w:rPr>
          <w:rFonts w:eastAsia="Calibri"/>
          <w:sz w:val="24"/>
          <w:szCs w:val="24"/>
        </w:rPr>
        <w:t xml:space="preserve"> </w:t>
      </w:r>
      <w:r w:rsidR="00E07CCE" w:rsidRPr="00E07CCE">
        <w:rPr>
          <w:rFonts w:eastAsia="Calibri"/>
          <w:sz w:val="24"/>
          <w:szCs w:val="24"/>
        </w:rPr>
        <w:t xml:space="preserve">Zoals het er nu (medio juli) naar uit ziet, wordt het een fysieke bijeenkomst, dus net als voorheen met de gelegenheid om vooraf met uw collega’s te praten </w:t>
      </w:r>
      <w:r w:rsidR="00E07CCE">
        <w:rPr>
          <w:rFonts w:eastAsia="Calibri"/>
          <w:sz w:val="24"/>
          <w:szCs w:val="24"/>
        </w:rPr>
        <w:t>met</w:t>
      </w:r>
      <w:r w:rsidR="00E07CCE" w:rsidRPr="00E07CCE">
        <w:rPr>
          <w:rFonts w:eastAsia="Calibri"/>
          <w:sz w:val="24"/>
          <w:szCs w:val="24"/>
        </w:rPr>
        <w:t xml:space="preserve"> een broodje, en met een drankje en IWO-bitterballen na afloop. Behalve wetenschap en educatie zijn sociale contacten immers van belang in de IWO-cultuur.</w:t>
      </w:r>
      <w:r w:rsidR="002772B6">
        <w:rPr>
          <w:rFonts w:eastAsia="Calibri"/>
          <w:sz w:val="24"/>
          <w:szCs w:val="24"/>
        </w:rPr>
        <w:t xml:space="preserve"> </w:t>
      </w:r>
      <w:r w:rsidR="00E07CCE" w:rsidRPr="00E07CCE">
        <w:rPr>
          <w:rFonts w:eastAsia="Calibri"/>
          <w:sz w:val="24"/>
          <w:szCs w:val="24"/>
        </w:rPr>
        <w:t>Overigens zou het best kunnen zijn dat we in de toekomst 1 fysieke en 1 virtuele manier per jaar gaan</w:t>
      </w:r>
      <w:r w:rsidR="002772B6">
        <w:rPr>
          <w:rFonts w:eastAsia="Calibri"/>
          <w:sz w:val="24"/>
          <w:szCs w:val="24"/>
        </w:rPr>
        <w:t xml:space="preserve"> </w:t>
      </w:r>
      <w:r w:rsidR="002772B6" w:rsidRPr="002772B6">
        <w:rPr>
          <w:rFonts w:eastAsia="Calibri"/>
          <w:sz w:val="24"/>
          <w:szCs w:val="24"/>
        </w:rPr>
        <w:t>organiseren, gezien de verschillende voorkeuren en reisafstanden.</w:t>
      </w:r>
      <w:r w:rsidR="002772B6">
        <w:rPr>
          <w:rFonts w:eastAsia="Calibri"/>
          <w:sz w:val="24"/>
          <w:szCs w:val="24"/>
        </w:rPr>
        <w:t xml:space="preserve"> Op 17 november is er zowel een middag- als een avondbijeenkomst. Hieronder vindt u beide </w:t>
      </w:r>
      <w:r w:rsidR="002965FE">
        <w:rPr>
          <w:rFonts w:eastAsia="Calibri"/>
          <w:sz w:val="24"/>
          <w:szCs w:val="24"/>
        </w:rPr>
        <w:t>programma’s.</w:t>
      </w:r>
    </w:p>
    <w:p w14:paraId="52219074" w14:textId="77777777" w:rsidR="002B0FBA" w:rsidRPr="002B0FBA" w:rsidRDefault="002B0FBA" w:rsidP="002B0FBA">
      <w:pPr>
        <w:spacing w:after="160" w:line="256" w:lineRule="auto"/>
        <w:rPr>
          <w:rFonts w:eastAsia="Calibri"/>
          <w:b/>
          <w:bCs/>
          <w:sz w:val="24"/>
          <w:szCs w:val="24"/>
          <w:u w:val="single"/>
        </w:rPr>
      </w:pPr>
      <w:r w:rsidRPr="002B0FBA">
        <w:rPr>
          <w:rFonts w:eastAsia="Calibri"/>
          <w:b/>
          <w:bCs/>
          <w:sz w:val="24"/>
          <w:szCs w:val="24"/>
          <w:u w:val="single"/>
        </w:rPr>
        <w:t>Middagprogramma:</w:t>
      </w:r>
    </w:p>
    <w:p w14:paraId="6CAF9C76" w14:textId="3545EF97" w:rsidR="002B0FBA" w:rsidRPr="002B0FBA" w:rsidRDefault="002B0FBA" w:rsidP="002B0FBA">
      <w:pPr>
        <w:spacing w:after="160" w:line="256" w:lineRule="auto"/>
        <w:rPr>
          <w:rFonts w:eastAsia="Calibri"/>
          <w:b/>
          <w:bCs/>
          <w:sz w:val="24"/>
          <w:szCs w:val="24"/>
        </w:rPr>
      </w:pPr>
      <w:r w:rsidRPr="002B0FBA">
        <w:rPr>
          <w:rFonts w:eastAsia="Calibri"/>
          <w:sz w:val="24"/>
          <w:szCs w:val="24"/>
        </w:rPr>
        <w:t xml:space="preserve">In 2019 heeft IWO samengewerkt met </w:t>
      </w:r>
      <w:proofErr w:type="spellStart"/>
      <w:r w:rsidRPr="002B0FBA">
        <w:rPr>
          <w:rFonts w:eastAsia="Calibri"/>
          <w:sz w:val="24"/>
          <w:szCs w:val="24"/>
        </w:rPr>
        <w:t>Amgen</w:t>
      </w:r>
      <w:proofErr w:type="spellEnd"/>
      <w:r w:rsidRPr="002B0FBA">
        <w:rPr>
          <w:rFonts w:eastAsia="Calibri"/>
          <w:sz w:val="24"/>
          <w:szCs w:val="24"/>
        </w:rPr>
        <w:t xml:space="preserve"> voor het middagprogramma over Value </w:t>
      </w:r>
      <w:proofErr w:type="spellStart"/>
      <w:r w:rsidRPr="002B0FBA">
        <w:rPr>
          <w:rFonts w:eastAsia="Calibri"/>
          <w:sz w:val="24"/>
          <w:szCs w:val="24"/>
        </w:rPr>
        <w:t>Based</w:t>
      </w:r>
      <w:proofErr w:type="spellEnd"/>
      <w:r w:rsidRPr="002B0FBA">
        <w:rPr>
          <w:rFonts w:eastAsia="Calibri"/>
          <w:sz w:val="24"/>
          <w:szCs w:val="24"/>
        </w:rPr>
        <w:t xml:space="preserve"> Health Care (VBHC). Vanwege het grote succes organiseren wij ook dit jaar gezamenlijk </w:t>
      </w:r>
      <w:r w:rsidR="00857DF1">
        <w:rPr>
          <w:rFonts w:eastAsia="Calibri"/>
          <w:sz w:val="24"/>
          <w:szCs w:val="24"/>
        </w:rPr>
        <w:t xml:space="preserve">met </w:t>
      </w:r>
      <w:proofErr w:type="spellStart"/>
      <w:r w:rsidR="00857DF1" w:rsidRPr="002B0FBA">
        <w:rPr>
          <w:rFonts w:eastAsia="Calibri"/>
          <w:sz w:val="24"/>
          <w:szCs w:val="24"/>
        </w:rPr>
        <w:t>Amgen</w:t>
      </w:r>
      <w:proofErr w:type="spellEnd"/>
      <w:r w:rsidR="00857DF1" w:rsidRPr="002B0FBA">
        <w:rPr>
          <w:rFonts w:eastAsia="Calibri"/>
          <w:sz w:val="24"/>
          <w:szCs w:val="24"/>
        </w:rPr>
        <w:t xml:space="preserve"> en UCB </w:t>
      </w:r>
      <w:r w:rsidRPr="002B0FBA">
        <w:rPr>
          <w:rFonts w:eastAsia="Calibri"/>
          <w:sz w:val="24"/>
          <w:szCs w:val="24"/>
        </w:rPr>
        <w:t xml:space="preserve">een middagprogramma met het thema: </w:t>
      </w:r>
      <w:r w:rsidRPr="002B0FBA">
        <w:rPr>
          <w:rFonts w:eastAsia="Calibri"/>
          <w:b/>
          <w:bCs/>
          <w:sz w:val="24"/>
          <w:szCs w:val="24"/>
        </w:rPr>
        <w:t xml:space="preserve">Walk </w:t>
      </w:r>
      <w:proofErr w:type="spellStart"/>
      <w:r w:rsidRPr="002B0FBA">
        <w:rPr>
          <w:rFonts w:eastAsia="Calibri"/>
          <w:b/>
          <w:bCs/>
          <w:sz w:val="24"/>
          <w:szCs w:val="24"/>
        </w:rPr>
        <w:t>the</w:t>
      </w:r>
      <w:proofErr w:type="spellEnd"/>
      <w:r w:rsidRPr="002B0FBA">
        <w:rPr>
          <w:rFonts w:eastAsia="Calibri"/>
          <w:b/>
          <w:bCs/>
          <w:sz w:val="24"/>
          <w:szCs w:val="24"/>
        </w:rPr>
        <w:t xml:space="preserve"> Talk: Het leveren van </w:t>
      </w:r>
      <w:proofErr w:type="spellStart"/>
      <w:r w:rsidRPr="002B0FBA">
        <w:rPr>
          <w:rFonts w:eastAsia="Calibri"/>
          <w:b/>
          <w:bCs/>
          <w:sz w:val="24"/>
          <w:szCs w:val="24"/>
        </w:rPr>
        <w:t>waardegedreven</w:t>
      </w:r>
      <w:proofErr w:type="spellEnd"/>
      <w:r w:rsidRPr="002B0FBA">
        <w:rPr>
          <w:rFonts w:eastAsia="Calibri"/>
          <w:b/>
          <w:bCs/>
          <w:sz w:val="24"/>
          <w:szCs w:val="24"/>
        </w:rPr>
        <w:t xml:space="preserve"> osteoporosezorg</w:t>
      </w:r>
      <w:r w:rsidR="0098009B">
        <w:rPr>
          <w:rFonts w:eastAsia="Calibri"/>
          <w:b/>
          <w:bCs/>
          <w:sz w:val="24"/>
          <w:szCs w:val="24"/>
        </w:rPr>
        <w:t>.</w:t>
      </w:r>
    </w:p>
    <w:p w14:paraId="28125168" w14:textId="77777777" w:rsidR="002B0FBA" w:rsidRPr="002B0FBA" w:rsidRDefault="002B0FBA" w:rsidP="002B0FBA">
      <w:pPr>
        <w:spacing w:after="160" w:line="256" w:lineRule="auto"/>
        <w:rPr>
          <w:rFonts w:eastAsia="Calibri"/>
          <w:sz w:val="24"/>
          <w:szCs w:val="24"/>
        </w:rPr>
      </w:pPr>
      <w:r w:rsidRPr="002B0FBA">
        <w:rPr>
          <w:rFonts w:eastAsia="Calibri"/>
          <w:sz w:val="24"/>
          <w:szCs w:val="24"/>
        </w:rPr>
        <w:t xml:space="preserve">Gedurende de COVID-19 pandemie hebben we veel geleerd en daarmee is de noodzaak om goede osteoporosezorg te leveren urgenter geworden. Maar hoe? Deze middag gaan we graag met jullie in discussie d.m.v. workshops om </w:t>
      </w:r>
      <w:proofErr w:type="spellStart"/>
      <w:r w:rsidRPr="002B0FBA">
        <w:rPr>
          <w:rFonts w:eastAsia="Calibri"/>
          <w:sz w:val="24"/>
          <w:szCs w:val="24"/>
        </w:rPr>
        <w:t>waardegedreven</w:t>
      </w:r>
      <w:proofErr w:type="spellEnd"/>
      <w:r w:rsidRPr="002B0FBA">
        <w:rPr>
          <w:rFonts w:eastAsia="Calibri"/>
          <w:sz w:val="24"/>
          <w:szCs w:val="24"/>
        </w:rPr>
        <w:t xml:space="preserve"> osteoporosezorg praktisch te maken en waarom het meten van patiënt-relevante uitkomsten belangrijk is.</w:t>
      </w:r>
    </w:p>
    <w:p w14:paraId="13A7C773" w14:textId="109E880B" w:rsidR="005333D8" w:rsidRPr="002B0FBA" w:rsidRDefault="002B0FBA" w:rsidP="008A4854">
      <w:pPr>
        <w:spacing w:after="60"/>
        <w:rPr>
          <w:rFonts w:eastAsia="Calibri"/>
          <w:b/>
          <w:bCs/>
          <w:sz w:val="24"/>
          <w:szCs w:val="24"/>
        </w:rPr>
      </w:pPr>
      <w:r w:rsidRPr="002B0FBA">
        <w:rPr>
          <w:rFonts w:eastAsia="Calibri"/>
          <w:b/>
          <w:bCs/>
          <w:sz w:val="24"/>
          <w:szCs w:val="24"/>
        </w:rPr>
        <w:t>Het programma:</w:t>
      </w:r>
    </w:p>
    <w:p w14:paraId="42082D93" w14:textId="5339A721" w:rsidR="0098009B" w:rsidRPr="002B0FBA" w:rsidRDefault="0098009B" w:rsidP="008A4854">
      <w:pPr>
        <w:spacing w:after="60"/>
        <w:rPr>
          <w:rFonts w:eastAsia="Calibri"/>
          <w:sz w:val="24"/>
          <w:szCs w:val="24"/>
        </w:rPr>
      </w:pPr>
      <w:r w:rsidRPr="002B0FBA">
        <w:rPr>
          <w:rFonts w:eastAsia="Calibri"/>
          <w:sz w:val="24"/>
          <w:szCs w:val="24"/>
        </w:rPr>
        <w:t>13:30 – 14:00</w:t>
      </w:r>
      <w:r w:rsidRPr="002B0FBA">
        <w:rPr>
          <w:rFonts w:eastAsia="Calibri"/>
          <w:sz w:val="24"/>
          <w:szCs w:val="24"/>
        </w:rPr>
        <w:tab/>
      </w:r>
      <w:r>
        <w:rPr>
          <w:rFonts w:eastAsia="Calibri"/>
          <w:sz w:val="24"/>
          <w:szCs w:val="24"/>
        </w:rPr>
        <w:tab/>
      </w:r>
      <w:r w:rsidRPr="002B0FBA">
        <w:rPr>
          <w:rFonts w:eastAsia="Calibri"/>
          <w:sz w:val="24"/>
          <w:szCs w:val="24"/>
        </w:rPr>
        <w:t>Ontvangst met broodjes</w:t>
      </w:r>
    </w:p>
    <w:p w14:paraId="4EC9470E" w14:textId="60B7615C" w:rsidR="0098009B" w:rsidRPr="002B0FBA" w:rsidRDefault="0098009B" w:rsidP="008A4854">
      <w:pPr>
        <w:spacing w:after="60"/>
        <w:rPr>
          <w:rFonts w:eastAsia="Calibri"/>
          <w:sz w:val="24"/>
          <w:szCs w:val="24"/>
        </w:rPr>
      </w:pPr>
      <w:r w:rsidRPr="002B0FBA">
        <w:rPr>
          <w:rFonts w:eastAsia="Calibri"/>
          <w:sz w:val="24"/>
          <w:szCs w:val="24"/>
        </w:rPr>
        <w:t>14:00 – 14:05</w:t>
      </w:r>
      <w:r w:rsidRPr="002B0FBA">
        <w:rPr>
          <w:rFonts w:eastAsia="Calibri"/>
          <w:sz w:val="24"/>
          <w:szCs w:val="24"/>
        </w:rPr>
        <w:tab/>
      </w:r>
      <w:r w:rsidRPr="002B0FBA">
        <w:rPr>
          <w:rFonts w:eastAsia="Calibri"/>
          <w:sz w:val="24"/>
          <w:szCs w:val="24"/>
        </w:rPr>
        <w:tab/>
        <w:t>Opening door voorzitter</w:t>
      </w:r>
      <w:r w:rsidR="00C42121">
        <w:rPr>
          <w:rFonts w:eastAsia="Calibri"/>
          <w:sz w:val="24"/>
          <w:szCs w:val="24"/>
        </w:rPr>
        <w:t>:</w:t>
      </w:r>
      <w:r w:rsidR="009C77DC">
        <w:rPr>
          <w:rFonts w:eastAsia="Calibri"/>
          <w:sz w:val="24"/>
          <w:szCs w:val="24"/>
        </w:rPr>
        <w:t xml:space="preserve"> Prof. Dr. </w:t>
      </w:r>
      <w:r w:rsidR="00045E26">
        <w:rPr>
          <w:rFonts w:eastAsia="Calibri"/>
          <w:sz w:val="24"/>
          <w:szCs w:val="24"/>
        </w:rPr>
        <w:t>M.H.</w:t>
      </w:r>
      <w:r w:rsidR="009C77DC">
        <w:rPr>
          <w:rFonts w:eastAsia="Calibri"/>
          <w:sz w:val="24"/>
          <w:szCs w:val="24"/>
        </w:rPr>
        <w:t xml:space="preserve"> Emmelot-Vonk</w:t>
      </w:r>
    </w:p>
    <w:p w14:paraId="1AB7B815" w14:textId="5C5E0FD7" w:rsidR="0098009B" w:rsidRPr="002B0FBA" w:rsidRDefault="0098009B" w:rsidP="008A4854">
      <w:pPr>
        <w:spacing w:after="60"/>
        <w:rPr>
          <w:rFonts w:eastAsia="Calibri"/>
          <w:sz w:val="24"/>
          <w:szCs w:val="24"/>
        </w:rPr>
      </w:pPr>
      <w:r w:rsidRPr="002B0FBA">
        <w:rPr>
          <w:rFonts w:eastAsia="Calibri"/>
          <w:sz w:val="24"/>
          <w:szCs w:val="24"/>
        </w:rPr>
        <w:t>14:05 – 14:50</w:t>
      </w:r>
      <w:r>
        <w:rPr>
          <w:rFonts w:eastAsia="Calibri"/>
          <w:sz w:val="24"/>
          <w:szCs w:val="24"/>
        </w:rPr>
        <w:tab/>
      </w:r>
      <w:r>
        <w:rPr>
          <w:rFonts w:eastAsia="Calibri"/>
          <w:sz w:val="24"/>
          <w:szCs w:val="24"/>
        </w:rPr>
        <w:tab/>
      </w:r>
      <w:r w:rsidRPr="002B0FBA">
        <w:rPr>
          <w:rFonts w:eastAsia="Calibri"/>
          <w:b/>
          <w:bCs/>
          <w:sz w:val="24"/>
          <w:szCs w:val="24"/>
        </w:rPr>
        <w:t>Hoe doen onze collega’s het? VBHC in cardiovasculaire zorg.</w:t>
      </w:r>
    </w:p>
    <w:p w14:paraId="151DC8DC" w14:textId="77777777" w:rsidR="0098009B" w:rsidRPr="002B0FBA" w:rsidRDefault="0098009B" w:rsidP="008A4854">
      <w:pPr>
        <w:spacing w:after="60"/>
        <w:rPr>
          <w:rFonts w:eastAsia="Calibri"/>
          <w:i/>
          <w:iCs/>
          <w:sz w:val="24"/>
          <w:szCs w:val="24"/>
        </w:rPr>
      </w:pPr>
      <w:r w:rsidRPr="002B0FBA">
        <w:rPr>
          <w:rFonts w:eastAsia="Calibri"/>
          <w:sz w:val="24"/>
          <w:szCs w:val="24"/>
        </w:rPr>
        <w:tab/>
      </w:r>
      <w:r w:rsidRPr="002B0FBA">
        <w:rPr>
          <w:rFonts w:eastAsia="Calibri"/>
          <w:sz w:val="24"/>
          <w:szCs w:val="24"/>
        </w:rPr>
        <w:tab/>
      </w:r>
      <w:r w:rsidRPr="002B0FBA">
        <w:rPr>
          <w:rFonts w:eastAsia="Calibri"/>
          <w:sz w:val="24"/>
          <w:szCs w:val="24"/>
        </w:rPr>
        <w:tab/>
      </w:r>
      <w:r w:rsidRPr="004E44CD">
        <w:rPr>
          <w:rFonts w:eastAsia="Calibri"/>
          <w:i/>
          <w:iCs/>
          <w:sz w:val="24"/>
          <w:szCs w:val="24"/>
        </w:rPr>
        <w:t>Dr. Paul</w:t>
      </w:r>
      <w:r w:rsidRPr="002B0FBA">
        <w:rPr>
          <w:rFonts w:eastAsia="Calibri"/>
          <w:i/>
          <w:iCs/>
          <w:sz w:val="24"/>
          <w:szCs w:val="24"/>
        </w:rPr>
        <w:t xml:space="preserve"> Cremers, Nederland Hart Netwerk</w:t>
      </w:r>
    </w:p>
    <w:p w14:paraId="32AF617C" w14:textId="77777777" w:rsidR="0098009B" w:rsidRPr="002B0FBA" w:rsidRDefault="0098009B" w:rsidP="008A4854">
      <w:pPr>
        <w:spacing w:after="60"/>
        <w:rPr>
          <w:rFonts w:eastAsia="Calibri"/>
          <w:sz w:val="24"/>
          <w:szCs w:val="24"/>
        </w:rPr>
      </w:pPr>
      <w:r w:rsidRPr="002B0FBA">
        <w:rPr>
          <w:rFonts w:eastAsia="Calibri"/>
          <w:sz w:val="24"/>
          <w:szCs w:val="24"/>
        </w:rPr>
        <w:t>14:50 – 15:00</w:t>
      </w:r>
      <w:r w:rsidRPr="002B0FBA">
        <w:rPr>
          <w:rFonts w:eastAsia="Calibri"/>
          <w:sz w:val="24"/>
          <w:szCs w:val="24"/>
        </w:rPr>
        <w:tab/>
      </w:r>
      <w:r w:rsidRPr="002B0FBA">
        <w:rPr>
          <w:rFonts w:eastAsia="Calibri"/>
          <w:sz w:val="24"/>
          <w:szCs w:val="24"/>
        </w:rPr>
        <w:tab/>
        <w:t>Korte pauze en naar workshop</w:t>
      </w:r>
    </w:p>
    <w:p w14:paraId="0D3BA96B" w14:textId="77777777" w:rsidR="0098009B" w:rsidRPr="002B0FBA" w:rsidRDefault="0098009B" w:rsidP="008A4854">
      <w:pPr>
        <w:spacing w:after="60"/>
        <w:rPr>
          <w:rFonts w:eastAsia="Calibri"/>
          <w:b/>
          <w:bCs/>
          <w:sz w:val="24"/>
          <w:szCs w:val="24"/>
        </w:rPr>
      </w:pPr>
      <w:r w:rsidRPr="002B0FBA">
        <w:rPr>
          <w:rFonts w:eastAsia="Calibri"/>
          <w:sz w:val="24"/>
          <w:szCs w:val="24"/>
        </w:rPr>
        <w:t>15:00 – 15:45</w:t>
      </w:r>
      <w:r w:rsidRPr="002B0FBA">
        <w:rPr>
          <w:rFonts w:eastAsia="Calibri"/>
          <w:sz w:val="24"/>
          <w:szCs w:val="24"/>
        </w:rPr>
        <w:tab/>
      </w:r>
      <w:r w:rsidRPr="002B0FBA">
        <w:rPr>
          <w:rFonts w:eastAsia="Calibri"/>
          <w:sz w:val="24"/>
          <w:szCs w:val="24"/>
        </w:rPr>
        <w:tab/>
      </w:r>
      <w:r w:rsidRPr="002B0FBA">
        <w:rPr>
          <w:rFonts w:eastAsia="Calibri"/>
          <w:b/>
          <w:bCs/>
          <w:sz w:val="24"/>
          <w:szCs w:val="24"/>
        </w:rPr>
        <w:t xml:space="preserve">Groep 1: Workshop A: Welke uitkomsten doen ertoe? </w:t>
      </w:r>
    </w:p>
    <w:p w14:paraId="44DF1968" w14:textId="4B882D1E" w:rsidR="0098009B" w:rsidRPr="002B0FBA" w:rsidRDefault="004E44CD" w:rsidP="008A4854">
      <w:pPr>
        <w:spacing w:after="60"/>
        <w:ind w:left="1440" w:firstLine="720"/>
        <w:rPr>
          <w:rFonts w:eastAsia="Calibri"/>
          <w:i/>
          <w:iCs/>
          <w:sz w:val="24"/>
          <w:szCs w:val="24"/>
        </w:rPr>
      </w:pPr>
      <w:r>
        <w:rPr>
          <w:rFonts w:eastAsia="Calibri"/>
          <w:i/>
          <w:iCs/>
          <w:sz w:val="24"/>
          <w:szCs w:val="24"/>
        </w:rPr>
        <w:t>D</w:t>
      </w:r>
      <w:r w:rsidR="0098009B" w:rsidRPr="002B0FBA">
        <w:rPr>
          <w:rFonts w:eastAsia="Calibri"/>
          <w:i/>
          <w:iCs/>
          <w:sz w:val="24"/>
          <w:szCs w:val="24"/>
        </w:rPr>
        <w:t>r. Liesbeth Winter, LUMC</w:t>
      </w:r>
    </w:p>
    <w:p w14:paraId="3DDE72B6" w14:textId="77777777" w:rsidR="0098009B" w:rsidRPr="002B0FBA" w:rsidRDefault="0098009B" w:rsidP="008A4854">
      <w:pPr>
        <w:spacing w:after="60"/>
        <w:ind w:left="1440" w:firstLine="720"/>
        <w:rPr>
          <w:rFonts w:eastAsia="Calibri"/>
          <w:b/>
          <w:bCs/>
          <w:sz w:val="24"/>
          <w:szCs w:val="24"/>
        </w:rPr>
      </w:pPr>
      <w:r w:rsidRPr="002B0FBA">
        <w:rPr>
          <w:rFonts w:eastAsia="Calibri"/>
          <w:b/>
          <w:bCs/>
          <w:sz w:val="24"/>
          <w:szCs w:val="24"/>
        </w:rPr>
        <w:t>Groep 2: Workshop B: Meten is weten, wat levert een FLS op?</w:t>
      </w:r>
    </w:p>
    <w:p w14:paraId="19E39858" w14:textId="4237BCFA" w:rsidR="0098009B" w:rsidRPr="002B0FBA" w:rsidRDefault="0098009B" w:rsidP="008A4854">
      <w:pPr>
        <w:spacing w:after="60"/>
        <w:ind w:left="1440" w:firstLine="720"/>
        <w:rPr>
          <w:rFonts w:eastAsia="Calibri"/>
          <w:i/>
          <w:iCs/>
          <w:sz w:val="24"/>
          <w:szCs w:val="24"/>
        </w:rPr>
      </w:pPr>
      <w:bookmarkStart w:id="0" w:name="_Hlk76907425"/>
      <w:r w:rsidRPr="002B0FBA">
        <w:rPr>
          <w:rFonts w:eastAsia="Calibri"/>
          <w:i/>
          <w:iCs/>
          <w:sz w:val="24"/>
          <w:szCs w:val="24"/>
        </w:rPr>
        <w:t xml:space="preserve">Prof. dr. Joop van den Bergh, MUMC&amp; </w:t>
      </w:r>
      <w:proofErr w:type="spellStart"/>
      <w:r w:rsidRPr="002B0FBA">
        <w:rPr>
          <w:rFonts w:eastAsia="Calibri"/>
          <w:i/>
          <w:iCs/>
          <w:sz w:val="24"/>
          <w:szCs w:val="24"/>
        </w:rPr>
        <w:t>Viecuri</w:t>
      </w:r>
      <w:proofErr w:type="spellEnd"/>
      <w:r w:rsidRPr="002B0FBA">
        <w:rPr>
          <w:rFonts w:eastAsia="Calibri"/>
          <w:i/>
          <w:iCs/>
          <w:sz w:val="24"/>
          <w:szCs w:val="24"/>
        </w:rPr>
        <w:t xml:space="preserve"> MC</w:t>
      </w:r>
    </w:p>
    <w:bookmarkEnd w:id="0"/>
    <w:p w14:paraId="4B5834D8" w14:textId="77777777" w:rsidR="0098009B" w:rsidRPr="002B0FBA" w:rsidRDefault="0098009B" w:rsidP="008A4854">
      <w:pPr>
        <w:spacing w:after="60"/>
        <w:rPr>
          <w:rFonts w:eastAsia="Calibri"/>
          <w:sz w:val="24"/>
          <w:szCs w:val="24"/>
        </w:rPr>
      </w:pPr>
      <w:r w:rsidRPr="002B0FBA">
        <w:rPr>
          <w:rFonts w:eastAsia="Calibri"/>
          <w:sz w:val="24"/>
          <w:szCs w:val="24"/>
        </w:rPr>
        <w:t>15:45 – 15:50</w:t>
      </w:r>
      <w:r w:rsidRPr="002B0FBA">
        <w:rPr>
          <w:rFonts w:eastAsia="Calibri"/>
          <w:sz w:val="24"/>
          <w:szCs w:val="24"/>
        </w:rPr>
        <w:tab/>
      </w:r>
      <w:r w:rsidRPr="002B0FBA">
        <w:rPr>
          <w:rFonts w:eastAsia="Calibri"/>
          <w:sz w:val="24"/>
          <w:szCs w:val="24"/>
        </w:rPr>
        <w:tab/>
        <w:t>Naar volgende workshop</w:t>
      </w:r>
    </w:p>
    <w:p w14:paraId="11F02A3F" w14:textId="77777777" w:rsidR="0098009B" w:rsidRPr="002B0FBA" w:rsidRDefault="0098009B" w:rsidP="008A4854">
      <w:pPr>
        <w:spacing w:after="60"/>
        <w:rPr>
          <w:rFonts w:eastAsia="Calibri"/>
          <w:b/>
          <w:bCs/>
          <w:sz w:val="24"/>
          <w:szCs w:val="24"/>
        </w:rPr>
      </w:pPr>
      <w:r w:rsidRPr="002B0FBA">
        <w:rPr>
          <w:rFonts w:eastAsia="Calibri"/>
          <w:sz w:val="24"/>
          <w:szCs w:val="24"/>
        </w:rPr>
        <w:t>15:50 – 16:35</w:t>
      </w:r>
      <w:r w:rsidRPr="002B0FBA">
        <w:rPr>
          <w:rFonts w:eastAsia="Calibri"/>
          <w:sz w:val="24"/>
          <w:szCs w:val="24"/>
        </w:rPr>
        <w:tab/>
      </w:r>
      <w:r w:rsidRPr="002B0FBA">
        <w:rPr>
          <w:rFonts w:eastAsia="Calibri"/>
          <w:sz w:val="24"/>
          <w:szCs w:val="24"/>
        </w:rPr>
        <w:tab/>
      </w:r>
      <w:r w:rsidRPr="002B0FBA">
        <w:rPr>
          <w:rFonts w:eastAsia="Calibri"/>
          <w:b/>
          <w:bCs/>
          <w:sz w:val="24"/>
          <w:szCs w:val="24"/>
        </w:rPr>
        <w:t xml:space="preserve">Groep 2: Workshop A: Welke uitkomsten doen ertoe? </w:t>
      </w:r>
    </w:p>
    <w:p w14:paraId="45917C51" w14:textId="5C0CAEDE" w:rsidR="0098009B" w:rsidRPr="002B0FBA" w:rsidRDefault="004E44CD" w:rsidP="008A4854">
      <w:pPr>
        <w:spacing w:after="60"/>
        <w:ind w:left="1440" w:firstLine="720"/>
        <w:rPr>
          <w:rFonts w:eastAsia="Calibri"/>
          <w:i/>
          <w:iCs/>
          <w:sz w:val="24"/>
          <w:szCs w:val="24"/>
        </w:rPr>
      </w:pPr>
      <w:r>
        <w:rPr>
          <w:rFonts w:eastAsia="Calibri"/>
          <w:i/>
          <w:iCs/>
          <w:sz w:val="24"/>
          <w:szCs w:val="24"/>
        </w:rPr>
        <w:t>D</w:t>
      </w:r>
      <w:r w:rsidR="0098009B" w:rsidRPr="002B0FBA">
        <w:rPr>
          <w:rFonts w:eastAsia="Calibri"/>
          <w:i/>
          <w:iCs/>
          <w:sz w:val="24"/>
          <w:szCs w:val="24"/>
        </w:rPr>
        <w:t>r. Liesbeth Winter, LUMC</w:t>
      </w:r>
    </w:p>
    <w:p w14:paraId="795B0990" w14:textId="4128D854" w:rsidR="0098009B" w:rsidRDefault="0098009B" w:rsidP="008A4854">
      <w:pPr>
        <w:spacing w:after="60"/>
        <w:ind w:left="1440" w:firstLine="720"/>
        <w:rPr>
          <w:rFonts w:eastAsia="Calibri"/>
          <w:b/>
          <w:bCs/>
          <w:sz w:val="24"/>
          <w:szCs w:val="24"/>
        </w:rPr>
      </w:pPr>
      <w:r w:rsidRPr="002B0FBA">
        <w:rPr>
          <w:rFonts w:eastAsia="Calibri"/>
          <w:b/>
          <w:bCs/>
          <w:sz w:val="24"/>
          <w:szCs w:val="24"/>
        </w:rPr>
        <w:t>Groep 1: Workshop B: Meten is weten, wat levert een FLS op?</w:t>
      </w:r>
    </w:p>
    <w:p w14:paraId="56FFE488" w14:textId="6D9D5AC7" w:rsidR="00232E9F" w:rsidRDefault="00232E9F" w:rsidP="008A4854">
      <w:pPr>
        <w:spacing w:after="60"/>
        <w:ind w:left="1440" w:firstLine="720"/>
        <w:rPr>
          <w:rFonts w:eastAsia="Calibri"/>
          <w:i/>
          <w:iCs/>
          <w:sz w:val="24"/>
          <w:szCs w:val="24"/>
        </w:rPr>
      </w:pPr>
      <w:r w:rsidRPr="00232E9F">
        <w:rPr>
          <w:rFonts w:eastAsia="Calibri"/>
          <w:i/>
          <w:iCs/>
          <w:sz w:val="24"/>
          <w:szCs w:val="24"/>
        </w:rPr>
        <w:t xml:space="preserve">Prof. dr. Joop van den Bergh, MUMC&amp; </w:t>
      </w:r>
      <w:proofErr w:type="spellStart"/>
      <w:r w:rsidRPr="00232E9F">
        <w:rPr>
          <w:rFonts w:eastAsia="Calibri"/>
          <w:i/>
          <w:iCs/>
          <w:sz w:val="24"/>
          <w:szCs w:val="24"/>
        </w:rPr>
        <w:t>Viecuri</w:t>
      </w:r>
      <w:proofErr w:type="spellEnd"/>
      <w:r w:rsidRPr="00232E9F">
        <w:rPr>
          <w:rFonts w:eastAsia="Calibri"/>
          <w:i/>
          <w:iCs/>
          <w:sz w:val="24"/>
          <w:szCs w:val="24"/>
        </w:rPr>
        <w:t xml:space="preserve"> MC</w:t>
      </w:r>
    </w:p>
    <w:p w14:paraId="418FB803" w14:textId="77777777" w:rsidR="00C217AF" w:rsidRDefault="007804F4" w:rsidP="009045EB">
      <w:pPr>
        <w:spacing w:after="60"/>
        <w:rPr>
          <w:rFonts w:eastAsia="Calibri"/>
          <w:sz w:val="24"/>
          <w:szCs w:val="24"/>
        </w:rPr>
      </w:pPr>
      <w:r w:rsidRPr="007804F4">
        <w:rPr>
          <w:rFonts w:eastAsia="Calibri"/>
          <w:sz w:val="24"/>
          <w:szCs w:val="24"/>
        </w:rPr>
        <w:t>16:35 – 16:40</w:t>
      </w:r>
      <w:r w:rsidRPr="007804F4">
        <w:rPr>
          <w:rFonts w:eastAsia="Calibri"/>
          <w:sz w:val="24"/>
          <w:szCs w:val="24"/>
        </w:rPr>
        <w:tab/>
      </w:r>
      <w:r w:rsidRPr="007804F4">
        <w:rPr>
          <w:rFonts w:eastAsia="Calibri"/>
          <w:sz w:val="24"/>
          <w:szCs w:val="24"/>
        </w:rPr>
        <w:tab/>
        <w:t>Naar plenaire zaal</w:t>
      </w:r>
    </w:p>
    <w:p w14:paraId="1CD715F8" w14:textId="04917CD4" w:rsidR="00847193" w:rsidRPr="00CF1111" w:rsidRDefault="0098009B" w:rsidP="009045EB">
      <w:pPr>
        <w:spacing w:after="60"/>
        <w:rPr>
          <w:rFonts w:eastAsia="Calibri"/>
          <w:b/>
          <w:bCs/>
          <w:sz w:val="24"/>
          <w:szCs w:val="24"/>
        </w:rPr>
      </w:pPr>
      <w:r w:rsidRPr="00C217AF">
        <w:rPr>
          <w:rFonts w:eastAsia="Calibri"/>
          <w:sz w:val="24"/>
          <w:szCs w:val="24"/>
        </w:rPr>
        <w:t>16:</w:t>
      </w:r>
      <w:r w:rsidR="00DF44CC" w:rsidRPr="00C217AF">
        <w:rPr>
          <w:rFonts w:eastAsia="Calibri"/>
          <w:sz w:val="24"/>
          <w:szCs w:val="24"/>
        </w:rPr>
        <w:t>40</w:t>
      </w:r>
      <w:r w:rsidRPr="00C217AF">
        <w:rPr>
          <w:rFonts w:eastAsia="Calibri"/>
          <w:sz w:val="24"/>
          <w:szCs w:val="24"/>
        </w:rPr>
        <w:t xml:space="preserve"> – 17:</w:t>
      </w:r>
      <w:r w:rsidR="00F16F2E" w:rsidRPr="00C217AF">
        <w:rPr>
          <w:rFonts w:eastAsia="Calibri"/>
          <w:sz w:val="24"/>
          <w:szCs w:val="24"/>
        </w:rPr>
        <w:t>30</w:t>
      </w:r>
      <w:r w:rsidR="00F16F2E" w:rsidRPr="00C217AF">
        <w:rPr>
          <w:rFonts w:eastAsia="Calibri"/>
          <w:sz w:val="24"/>
          <w:szCs w:val="24"/>
        </w:rPr>
        <w:tab/>
      </w:r>
      <w:r w:rsidR="00F16F2E" w:rsidRPr="00C217AF">
        <w:rPr>
          <w:rFonts w:eastAsia="Calibri"/>
          <w:sz w:val="24"/>
          <w:szCs w:val="24"/>
        </w:rPr>
        <w:tab/>
      </w:r>
      <w:r w:rsidRPr="00CF1111">
        <w:rPr>
          <w:rFonts w:eastAsia="Calibri"/>
          <w:b/>
          <w:bCs/>
          <w:sz w:val="24"/>
          <w:szCs w:val="24"/>
        </w:rPr>
        <w:t>Interactieve plenaire afsluiting</w:t>
      </w:r>
      <w:r w:rsidR="004E44CD" w:rsidRPr="00CF1111">
        <w:rPr>
          <w:rFonts w:eastAsia="Calibri"/>
          <w:b/>
          <w:bCs/>
          <w:sz w:val="24"/>
          <w:szCs w:val="24"/>
        </w:rPr>
        <w:t xml:space="preserve"> </w:t>
      </w:r>
      <w:r w:rsidR="00CF1111" w:rsidRPr="00CF1111">
        <w:rPr>
          <w:rFonts w:eastAsia="Calibri"/>
          <w:b/>
          <w:bCs/>
          <w:sz w:val="24"/>
          <w:szCs w:val="24"/>
        </w:rPr>
        <w:t xml:space="preserve">- </w:t>
      </w:r>
      <w:r w:rsidR="004E44CD" w:rsidRPr="00CF1111">
        <w:rPr>
          <w:rFonts w:eastAsia="Calibri"/>
          <w:b/>
          <w:bCs/>
          <w:sz w:val="24"/>
          <w:szCs w:val="24"/>
        </w:rPr>
        <w:t xml:space="preserve">moderator: </w:t>
      </w:r>
      <w:r w:rsidR="009C77DC" w:rsidRPr="00CF1111">
        <w:rPr>
          <w:rFonts w:eastAsia="Calibri"/>
          <w:b/>
          <w:bCs/>
          <w:sz w:val="24"/>
          <w:szCs w:val="24"/>
        </w:rPr>
        <w:t>Prof. Dr. M.H. Emmelot-Vonk</w:t>
      </w:r>
    </w:p>
    <w:p w14:paraId="756A765D" w14:textId="4BB36716" w:rsidR="0050442E" w:rsidRDefault="0050442E">
      <w:pPr>
        <w:spacing w:after="160" w:line="259" w:lineRule="auto"/>
        <w:rPr>
          <w:b/>
          <w:bCs/>
          <w:sz w:val="24"/>
          <w:szCs w:val="24"/>
          <w:u w:val="single"/>
        </w:rPr>
      </w:pPr>
      <w:r>
        <w:rPr>
          <w:b/>
          <w:bCs/>
          <w:sz w:val="24"/>
          <w:szCs w:val="24"/>
          <w:u w:val="single"/>
        </w:rPr>
        <w:br w:type="page"/>
      </w:r>
    </w:p>
    <w:p w14:paraId="3C8684C5" w14:textId="77777777" w:rsidR="008A4854" w:rsidRDefault="008A4854" w:rsidP="00A03057">
      <w:pPr>
        <w:rPr>
          <w:b/>
          <w:bCs/>
          <w:sz w:val="24"/>
          <w:szCs w:val="24"/>
          <w:u w:val="single"/>
        </w:rPr>
      </w:pPr>
    </w:p>
    <w:p w14:paraId="29FB3CEB" w14:textId="77777777" w:rsidR="008A4854" w:rsidRDefault="008A4854" w:rsidP="00A03057">
      <w:pPr>
        <w:rPr>
          <w:b/>
          <w:bCs/>
          <w:sz w:val="24"/>
          <w:szCs w:val="24"/>
          <w:u w:val="single"/>
        </w:rPr>
      </w:pPr>
    </w:p>
    <w:p w14:paraId="7945D151" w14:textId="77777777" w:rsidR="00045E26" w:rsidRDefault="00045E26" w:rsidP="00A03057">
      <w:pPr>
        <w:rPr>
          <w:b/>
          <w:bCs/>
          <w:sz w:val="24"/>
          <w:szCs w:val="24"/>
          <w:u w:val="single"/>
        </w:rPr>
      </w:pPr>
    </w:p>
    <w:p w14:paraId="62572E0F" w14:textId="77777777" w:rsidR="00045E26" w:rsidRDefault="00045E26" w:rsidP="00A03057">
      <w:pPr>
        <w:rPr>
          <w:b/>
          <w:bCs/>
          <w:sz w:val="24"/>
          <w:szCs w:val="24"/>
          <w:u w:val="single"/>
        </w:rPr>
      </w:pPr>
    </w:p>
    <w:p w14:paraId="1511A045" w14:textId="77777777" w:rsidR="00045E26" w:rsidRDefault="00045E26" w:rsidP="00A03057">
      <w:pPr>
        <w:rPr>
          <w:b/>
          <w:bCs/>
          <w:sz w:val="24"/>
          <w:szCs w:val="24"/>
          <w:u w:val="single"/>
        </w:rPr>
      </w:pPr>
    </w:p>
    <w:p w14:paraId="7F4BA33D" w14:textId="458EDF19" w:rsidR="00847193" w:rsidRPr="008B0633" w:rsidRDefault="008B0633" w:rsidP="00A03057">
      <w:pPr>
        <w:rPr>
          <w:b/>
          <w:bCs/>
          <w:sz w:val="24"/>
          <w:szCs w:val="24"/>
          <w:u w:val="single"/>
        </w:rPr>
      </w:pPr>
      <w:r w:rsidRPr="008B0633">
        <w:rPr>
          <w:b/>
          <w:bCs/>
          <w:sz w:val="24"/>
          <w:szCs w:val="24"/>
          <w:u w:val="single"/>
        </w:rPr>
        <w:t>Avondbijeenkomst:</w:t>
      </w:r>
    </w:p>
    <w:p w14:paraId="3C06EDEB" w14:textId="77777777" w:rsidR="008A4854" w:rsidRPr="004771C1" w:rsidRDefault="008A4854" w:rsidP="008A4854">
      <w:pPr>
        <w:spacing w:line="260" w:lineRule="atLeast"/>
        <w:ind w:right="-58"/>
        <w:rPr>
          <w:sz w:val="24"/>
          <w:szCs w:val="24"/>
        </w:rPr>
      </w:pPr>
    </w:p>
    <w:p w14:paraId="70E21694" w14:textId="77777777" w:rsidR="008A4854" w:rsidRPr="004771C1" w:rsidRDefault="008A4854" w:rsidP="008A4854">
      <w:pPr>
        <w:spacing w:line="260" w:lineRule="atLeast"/>
        <w:ind w:right="-58"/>
        <w:rPr>
          <w:sz w:val="24"/>
          <w:szCs w:val="24"/>
        </w:rPr>
      </w:pPr>
      <w:r w:rsidRPr="004771C1">
        <w:rPr>
          <w:sz w:val="24"/>
          <w:szCs w:val="24"/>
        </w:rPr>
        <w:t xml:space="preserve">Op 17 november 2021 zullen we opnieuw aandacht besteden aan de nieuwe, multidisciplinaire richtlijn Osteoporose en Fractuur-Preventie. </w:t>
      </w:r>
    </w:p>
    <w:p w14:paraId="2C890D2D" w14:textId="77777777" w:rsidR="008A4854" w:rsidRPr="004771C1" w:rsidRDefault="008A4854" w:rsidP="008A4854">
      <w:pPr>
        <w:spacing w:line="260" w:lineRule="atLeast"/>
        <w:ind w:right="-58"/>
        <w:rPr>
          <w:sz w:val="24"/>
          <w:szCs w:val="24"/>
        </w:rPr>
      </w:pPr>
      <w:r w:rsidRPr="004771C1">
        <w:rPr>
          <w:sz w:val="24"/>
          <w:szCs w:val="24"/>
        </w:rPr>
        <w:t xml:space="preserve">Op 14 april </w:t>
      </w:r>
      <w:proofErr w:type="spellStart"/>
      <w:r w:rsidRPr="004771C1">
        <w:rPr>
          <w:sz w:val="24"/>
          <w:szCs w:val="24"/>
        </w:rPr>
        <w:t>jl</w:t>
      </w:r>
      <w:proofErr w:type="spellEnd"/>
      <w:r w:rsidRPr="004771C1">
        <w:rPr>
          <w:sz w:val="24"/>
          <w:szCs w:val="24"/>
        </w:rPr>
        <w:t xml:space="preserve"> is tijdens de IWO-</w:t>
      </w:r>
      <w:proofErr w:type="spellStart"/>
      <w:r w:rsidRPr="004771C1">
        <w:rPr>
          <w:sz w:val="24"/>
          <w:szCs w:val="24"/>
        </w:rPr>
        <w:t>webinar</w:t>
      </w:r>
      <w:proofErr w:type="spellEnd"/>
      <w:r w:rsidRPr="004771C1">
        <w:rPr>
          <w:sz w:val="24"/>
          <w:szCs w:val="24"/>
        </w:rPr>
        <w:t xml:space="preserve"> al een totaal overzicht gegeven over de nieuwe richtlijn door Prof</w:t>
      </w:r>
      <w:r>
        <w:rPr>
          <w:sz w:val="24"/>
          <w:szCs w:val="24"/>
        </w:rPr>
        <w:t xml:space="preserve">. </w:t>
      </w:r>
      <w:r w:rsidRPr="004771C1">
        <w:rPr>
          <w:sz w:val="24"/>
          <w:szCs w:val="24"/>
        </w:rPr>
        <w:t>Dr</w:t>
      </w:r>
      <w:r>
        <w:rPr>
          <w:sz w:val="24"/>
          <w:szCs w:val="24"/>
        </w:rPr>
        <w:t>.</w:t>
      </w:r>
      <w:r w:rsidRPr="004771C1">
        <w:rPr>
          <w:sz w:val="24"/>
          <w:szCs w:val="24"/>
        </w:rPr>
        <w:t xml:space="preserve"> Joop van den Bergh (voorzitter richtlijncommissie). Ditmaal willen we inzoomen op een aantal deelaspecten (modules)</w:t>
      </w:r>
      <w:r>
        <w:rPr>
          <w:sz w:val="24"/>
          <w:szCs w:val="24"/>
        </w:rPr>
        <w:t>.</w:t>
      </w:r>
    </w:p>
    <w:p w14:paraId="20CB2FEC" w14:textId="77777777" w:rsidR="008A4854" w:rsidRPr="004771C1" w:rsidRDefault="008A4854" w:rsidP="008A4854">
      <w:pPr>
        <w:spacing w:line="260" w:lineRule="atLeast"/>
        <w:ind w:right="-58"/>
        <w:rPr>
          <w:sz w:val="16"/>
          <w:szCs w:val="16"/>
        </w:rPr>
      </w:pPr>
    </w:p>
    <w:p w14:paraId="2DFA2988" w14:textId="77777777" w:rsidR="008A4854" w:rsidRPr="004771C1" w:rsidRDefault="008A4854" w:rsidP="008A4854">
      <w:pPr>
        <w:ind w:right="-58"/>
        <w:rPr>
          <w:b/>
          <w:sz w:val="24"/>
          <w:szCs w:val="24"/>
        </w:rPr>
      </w:pPr>
      <w:r w:rsidRPr="004771C1">
        <w:rPr>
          <w:b/>
          <w:sz w:val="24"/>
          <w:szCs w:val="24"/>
        </w:rPr>
        <w:t>Het programma ziet er als volgt uit:</w:t>
      </w:r>
    </w:p>
    <w:p w14:paraId="7118141B" w14:textId="77777777" w:rsidR="008A4854" w:rsidRPr="004771C1" w:rsidRDefault="008A4854" w:rsidP="008A4854">
      <w:pPr>
        <w:ind w:right="-58"/>
        <w:rPr>
          <w:b/>
          <w:sz w:val="16"/>
          <w:szCs w:val="16"/>
        </w:rPr>
      </w:pPr>
    </w:p>
    <w:p w14:paraId="0A29EC5D" w14:textId="6A69826F" w:rsidR="00C42121" w:rsidRDefault="008A4854" w:rsidP="008A4854">
      <w:pPr>
        <w:tabs>
          <w:tab w:val="left" w:pos="1701"/>
        </w:tabs>
        <w:ind w:right="-58"/>
        <w:rPr>
          <w:bCs/>
          <w:sz w:val="24"/>
          <w:szCs w:val="24"/>
        </w:rPr>
      </w:pPr>
      <w:r w:rsidRPr="00EA1A73">
        <w:rPr>
          <w:bCs/>
          <w:sz w:val="24"/>
          <w:szCs w:val="24"/>
        </w:rPr>
        <w:t>17</w:t>
      </w:r>
      <w:r w:rsidR="00EA1A73">
        <w:rPr>
          <w:bCs/>
          <w:sz w:val="24"/>
          <w:szCs w:val="24"/>
        </w:rPr>
        <w:t>:</w:t>
      </w:r>
      <w:r w:rsidRPr="00EA1A73">
        <w:rPr>
          <w:bCs/>
          <w:sz w:val="24"/>
          <w:szCs w:val="24"/>
        </w:rPr>
        <w:t>30 – 18</w:t>
      </w:r>
      <w:r w:rsidR="00EA1A73">
        <w:rPr>
          <w:bCs/>
          <w:sz w:val="24"/>
          <w:szCs w:val="24"/>
        </w:rPr>
        <w:t>:</w:t>
      </w:r>
      <w:r w:rsidR="00C42121">
        <w:rPr>
          <w:bCs/>
          <w:sz w:val="24"/>
          <w:szCs w:val="24"/>
        </w:rPr>
        <w:t>25</w:t>
      </w:r>
      <w:r w:rsidRPr="00EA1A73">
        <w:rPr>
          <w:bCs/>
          <w:sz w:val="24"/>
          <w:szCs w:val="24"/>
        </w:rPr>
        <w:tab/>
      </w:r>
      <w:r w:rsidR="00E5445A">
        <w:rPr>
          <w:bCs/>
          <w:sz w:val="24"/>
          <w:szCs w:val="24"/>
        </w:rPr>
        <w:t>O</w:t>
      </w:r>
      <w:r w:rsidRPr="00EA1A73">
        <w:rPr>
          <w:bCs/>
          <w:sz w:val="24"/>
          <w:szCs w:val="24"/>
        </w:rPr>
        <w:t>ntvangst met broodjes en soep</w:t>
      </w:r>
    </w:p>
    <w:p w14:paraId="6CBDC43F" w14:textId="77777777" w:rsidR="009C77DC" w:rsidRPr="009C77DC" w:rsidRDefault="009C77DC" w:rsidP="008A4854">
      <w:pPr>
        <w:tabs>
          <w:tab w:val="left" w:pos="1701"/>
        </w:tabs>
        <w:ind w:right="-58"/>
        <w:rPr>
          <w:bCs/>
          <w:sz w:val="16"/>
          <w:szCs w:val="16"/>
        </w:rPr>
      </w:pPr>
    </w:p>
    <w:p w14:paraId="0139B221" w14:textId="53FF18D6" w:rsidR="009C77DC" w:rsidRDefault="009C77DC" w:rsidP="008A4854">
      <w:pPr>
        <w:tabs>
          <w:tab w:val="left" w:pos="1701"/>
        </w:tabs>
        <w:ind w:right="-58"/>
        <w:rPr>
          <w:bCs/>
          <w:sz w:val="24"/>
          <w:szCs w:val="24"/>
        </w:rPr>
      </w:pPr>
      <w:r>
        <w:rPr>
          <w:bCs/>
          <w:sz w:val="24"/>
          <w:szCs w:val="24"/>
        </w:rPr>
        <w:t>18:25 – 18:30</w:t>
      </w:r>
      <w:r>
        <w:rPr>
          <w:bCs/>
          <w:sz w:val="24"/>
          <w:szCs w:val="24"/>
        </w:rPr>
        <w:tab/>
        <w:t>Opening door de voorzitters Prof. Dr.</w:t>
      </w:r>
      <w:r w:rsidR="00005E78">
        <w:rPr>
          <w:bCs/>
          <w:sz w:val="24"/>
          <w:szCs w:val="24"/>
        </w:rPr>
        <w:t xml:space="preserve"> W.</w:t>
      </w:r>
      <w:r>
        <w:rPr>
          <w:bCs/>
          <w:sz w:val="24"/>
          <w:szCs w:val="24"/>
        </w:rPr>
        <w:t>F. Lems en Prof. Dr. M.H. Emmelot-Vonk</w:t>
      </w:r>
    </w:p>
    <w:p w14:paraId="406BEA4A" w14:textId="77777777" w:rsidR="009C77DC" w:rsidRPr="009C77DC" w:rsidRDefault="009C77DC" w:rsidP="008A4854">
      <w:pPr>
        <w:tabs>
          <w:tab w:val="left" w:pos="1701"/>
        </w:tabs>
        <w:ind w:right="-58"/>
        <w:rPr>
          <w:bCs/>
          <w:sz w:val="16"/>
          <w:szCs w:val="16"/>
        </w:rPr>
      </w:pPr>
    </w:p>
    <w:p w14:paraId="567953FB" w14:textId="18AB5DC9" w:rsidR="008A4854" w:rsidRPr="00EA1A73" w:rsidRDefault="008A4854" w:rsidP="008A4854">
      <w:pPr>
        <w:tabs>
          <w:tab w:val="left" w:pos="1701"/>
        </w:tabs>
        <w:ind w:right="-58"/>
        <w:rPr>
          <w:b/>
          <w:sz w:val="24"/>
          <w:szCs w:val="24"/>
        </w:rPr>
      </w:pPr>
      <w:r w:rsidRPr="00EA1A73">
        <w:rPr>
          <w:bCs/>
          <w:sz w:val="24"/>
          <w:szCs w:val="24"/>
        </w:rPr>
        <w:t>18</w:t>
      </w:r>
      <w:r w:rsidR="00EA1A73">
        <w:rPr>
          <w:bCs/>
          <w:sz w:val="24"/>
          <w:szCs w:val="24"/>
        </w:rPr>
        <w:t>:</w:t>
      </w:r>
      <w:r w:rsidRPr="00EA1A73">
        <w:rPr>
          <w:bCs/>
          <w:sz w:val="24"/>
          <w:szCs w:val="24"/>
        </w:rPr>
        <w:t>30 – 18</w:t>
      </w:r>
      <w:r w:rsidR="00EA1A73">
        <w:rPr>
          <w:bCs/>
          <w:sz w:val="24"/>
          <w:szCs w:val="24"/>
        </w:rPr>
        <w:t>:</w:t>
      </w:r>
      <w:r w:rsidRPr="00EA1A73">
        <w:rPr>
          <w:bCs/>
          <w:sz w:val="24"/>
          <w:szCs w:val="24"/>
        </w:rPr>
        <w:t>45</w:t>
      </w:r>
      <w:r w:rsidRPr="00EA1A73">
        <w:rPr>
          <w:bCs/>
          <w:sz w:val="24"/>
          <w:szCs w:val="24"/>
        </w:rPr>
        <w:tab/>
      </w:r>
      <w:r w:rsidRPr="00EA1A73">
        <w:rPr>
          <w:b/>
          <w:sz w:val="24"/>
          <w:szCs w:val="24"/>
        </w:rPr>
        <w:t xml:space="preserve">Vanuit de huisartsengeneeskunde: Indicatie voor aanvullend onderzoek naar </w:t>
      </w:r>
    </w:p>
    <w:p w14:paraId="4E562672" w14:textId="77777777" w:rsidR="004E44CD" w:rsidRDefault="008A4854" w:rsidP="008A4854">
      <w:pPr>
        <w:tabs>
          <w:tab w:val="left" w:pos="1701"/>
        </w:tabs>
        <w:ind w:right="-58"/>
        <w:rPr>
          <w:b/>
          <w:sz w:val="24"/>
          <w:szCs w:val="24"/>
        </w:rPr>
      </w:pPr>
      <w:r w:rsidRPr="00EA1A73">
        <w:rPr>
          <w:b/>
          <w:sz w:val="24"/>
          <w:szCs w:val="24"/>
        </w:rPr>
        <w:tab/>
        <w:t>fractuurrisico (module 1)</w:t>
      </w:r>
    </w:p>
    <w:p w14:paraId="0797B182" w14:textId="75A29B35" w:rsidR="008A4854" w:rsidRPr="004E44CD" w:rsidRDefault="004E44CD" w:rsidP="008A4854">
      <w:pPr>
        <w:tabs>
          <w:tab w:val="left" w:pos="1701"/>
        </w:tabs>
        <w:ind w:right="-58"/>
        <w:rPr>
          <w:bCs/>
          <w:i/>
          <w:iCs/>
          <w:sz w:val="24"/>
          <w:szCs w:val="24"/>
        </w:rPr>
      </w:pPr>
      <w:r>
        <w:rPr>
          <w:b/>
          <w:sz w:val="24"/>
          <w:szCs w:val="24"/>
        </w:rPr>
        <w:tab/>
      </w:r>
      <w:r w:rsidR="00005E78">
        <w:rPr>
          <w:bCs/>
          <w:i/>
          <w:iCs/>
          <w:sz w:val="24"/>
          <w:szCs w:val="24"/>
        </w:rPr>
        <w:t>Dr. Luc Maartens (Amsterdam?)</w:t>
      </w:r>
    </w:p>
    <w:p w14:paraId="0B9FE03A" w14:textId="77777777" w:rsidR="004E44CD" w:rsidRDefault="008A4854" w:rsidP="008A4854">
      <w:pPr>
        <w:tabs>
          <w:tab w:val="left" w:pos="1701"/>
        </w:tabs>
        <w:ind w:right="-58"/>
        <w:rPr>
          <w:b/>
          <w:sz w:val="24"/>
          <w:szCs w:val="24"/>
        </w:rPr>
      </w:pPr>
      <w:r w:rsidRPr="00EA1A73">
        <w:rPr>
          <w:bCs/>
          <w:sz w:val="24"/>
          <w:szCs w:val="24"/>
        </w:rPr>
        <w:t>18</w:t>
      </w:r>
      <w:r w:rsidR="00EA1A73">
        <w:rPr>
          <w:bCs/>
          <w:sz w:val="24"/>
          <w:szCs w:val="24"/>
        </w:rPr>
        <w:t>:</w:t>
      </w:r>
      <w:r w:rsidRPr="00EA1A73">
        <w:rPr>
          <w:bCs/>
          <w:sz w:val="24"/>
          <w:szCs w:val="24"/>
        </w:rPr>
        <w:t>45 – 19</w:t>
      </w:r>
      <w:r w:rsidR="00EA1A73">
        <w:rPr>
          <w:bCs/>
          <w:sz w:val="24"/>
          <w:szCs w:val="24"/>
        </w:rPr>
        <w:t>:</w:t>
      </w:r>
      <w:r w:rsidRPr="00EA1A73">
        <w:rPr>
          <w:bCs/>
          <w:sz w:val="24"/>
          <w:szCs w:val="24"/>
        </w:rPr>
        <w:t>00</w:t>
      </w:r>
      <w:r w:rsidRPr="00EA1A73">
        <w:rPr>
          <w:bCs/>
          <w:sz w:val="24"/>
          <w:szCs w:val="24"/>
        </w:rPr>
        <w:tab/>
      </w:r>
      <w:r w:rsidRPr="00EA1A73">
        <w:rPr>
          <w:b/>
          <w:sz w:val="24"/>
          <w:szCs w:val="24"/>
        </w:rPr>
        <w:t>Vanuit de geriatrie: Valrisico-inschatting, (module 4)</w:t>
      </w:r>
    </w:p>
    <w:p w14:paraId="3F879928" w14:textId="125054C0" w:rsidR="008A4854" w:rsidRPr="004E44CD" w:rsidRDefault="004E44CD" w:rsidP="008A4854">
      <w:pPr>
        <w:tabs>
          <w:tab w:val="left" w:pos="1701"/>
        </w:tabs>
        <w:ind w:right="-58"/>
        <w:rPr>
          <w:bCs/>
          <w:i/>
          <w:iCs/>
          <w:sz w:val="24"/>
          <w:szCs w:val="24"/>
        </w:rPr>
      </w:pPr>
      <w:r>
        <w:rPr>
          <w:b/>
          <w:sz w:val="24"/>
          <w:szCs w:val="24"/>
        </w:rPr>
        <w:tab/>
      </w:r>
      <w:r w:rsidR="008A4854" w:rsidRPr="004E44CD">
        <w:rPr>
          <w:bCs/>
          <w:i/>
          <w:iCs/>
          <w:sz w:val="24"/>
          <w:szCs w:val="24"/>
        </w:rPr>
        <w:t>Dr. H</w:t>
      </w:r>
      <w:r w:rsidR="00005E78">
        <w:rPr>
          <w:bCs/>
          <w:i/>
          <w:iCs/>
          <w:sz w:val="24"/>
          <w:szCs w:val="24"/>
        </w:rPr>
        <w:t xml:space="preserve">anna </w:t>
      </w:r>
      <w:r w:rsidR="001E4A8B">
        <w:rPr>
          <w:bCs/>
          <w:i/>
          <w:iCs/>
          <w:sz w:val="24"/>
          <w:szCs w:val="24"/>
        </w:rPr>
        <w:t xml:space="preserve">C. </w:t>
      </w:r>
      <w:r w:rsidR="008A4854" w:rsidRPr="004E44CD">
        <w:rPr>
          <w:bCs/>
          <w:i/>
          <w:iCs/>
          <w:sz w:val="24"/>
          <w:szCs w:val="24"/>
        </w:rPr>
        <w:t>Willems</w:t>
      </w:r>
      <w:r w:rsidRPr="004E44CD">
        <w:rPr>
          <w:bCs/>
          <w:i/>
          <w:iCs/>
          <w:sz w:val="24"/>
          <w:szCs w:val="24"/>
        </w:rPr>
        <w:t xml:space="preserve"> </w:t>
      </w:r>
      <w:r w:rsidR="008A4854" w:rsidRPr="004E44CD">
        <w:rPr>
          <w:bCs/>
          <w:i/>
          <w:iCs/>
          <w:sz w:val="24"/>
          <w:szCs w:val="24"/>
        </w:rPr>
        <w:t>(Amsterdam)</w:t>
      </w:r>
    </w:p>
    <w:p w14:paraId="500B7670" w14:textId="77777777" w:rsidR="008A4854" w:rsidRPr="00EA1A73" w:rsidRDefault="008A4854" w:rsidP="008A4854">
      <w:pPr>
        <w:tabs>
          <w:tab w:val="left" w:pos="1701"/>
        </w:tabs>
        <w:ind w:right="-58"/>
        <w:rPr>
          <w:b/>
          <w:sz w:val="24"/>
          <w:szCs w:val="24"/>
        </w:rPr>
      </w:pPr>
      <w:r w:rsidRPr="00EA1A73">
        <w:rPr>
          <w:bCs/>
          <w:sz w:val="24"/>
          <w:szCs w:val="24"/>
        </w:rPr>
        <w:t>19.00 – 19.30</w:t>
      </w:r>
      <w:r w:rsidRPr="00EA1A73">
        <w:rPr>
          <w:bCs/>
          <w:sz w:val="24"/>
          <w:szCs w:val="24"/>
        </w:rPr>
        <w:tab/>
      </w:r>
      <w:r w:rsidRPr="00EA1A73">
        <w:rPr>
          <w:b/>
          <w:sz w:val="24"/>
          <w:szCs w:val="24"/>
        </w:rPr>
        <w:t xml:space="preserve">Vanuit de endocrinologie: keuze van osteoporose medicatie, ook op langere </w:t>
      </w:r>
    </w:p>
    <w:p w14:paraId="4F28960D" w14:textId="77777777" w:rsidR="004E44CD" w:rsidRDefault="008A4854" w:rsidP="008A4854">
      <w:pPr>
        <w:tabs>
          <w:tab w:val="left" w:pos="1701"/>
        </w:tabs>
        <w:ind w:right="-58"/>
        <w:rPr>
          <w:b/>
          <w:sz w:val="24"/>
          <w:szCs w:val="24"/>
        </w:rPr>
      </w:pPr>
      <w:r w:rsidRPr="00EA1A73">
        <w:rPr>
          <w:b/>
          <w:sz w:val="24"/>
          <w:szCs w:val="24"/>
        </w:rPr>
        <w:tab/>
        <w:t>termijn (module 5, 6 en 11)</w:t>
      </w:r>
    </w:p>
    <w:p w14:paraId="62CB7789" w14:textId="00391A8A" w:rsidR="008A4854" w:rsidRPr="004E44CD" w:rsidRDefault="004E44CD" w:rsidP="008A4854">
      <w:pPr>
        <w:tabs>
          <w:tab w:val="left" w:pos="1701"/>
        </w:tabs>
        <w:ind w:right="-58"/>
        <w:rPr>
          <w:bCs/>
          <w:i/>
          <w:iCs/>
          <w:sz w:val="24"/>
          <w:szCs w:val="24"/>
        </w:rPr>
      </w:pPr>
      <w:r>
        <w:rPr>
          <w:b/>
          <w:sz w:val="24"/>
          <w:szCs w:val="24"/>
        </w:rPr>
        <w:tab/>
      </w:r>
      <w:r w:rsidR="008A4854" w:rsidRPr="004E44CD">
        <w:rPr>
          <w:bCs/>
          <w:i/>
          <w:iCs/>
          <w:sz w:val="24"/>
          <w:szCs w:val="24"/>
        </w:rPr>
        <w:t>Dr. N</w:t>
      </w:r>
      <w:r w:rsidR="00005E78">
        <w:rPr>
          <w:bCs/>
          <w:i/>
          <w:iCs/>
          <w:sz w:val="24"/>
          <w:szCs w:val="24"/>
        </w:rPr>
        <w:t xml:space="preserve">atasja </w:t>
      </w:r>
      <w:r w:rsidR="000114ED">
        <w:rPr>
          <w:bCs/>
          <w:i/>
          <w:iCs/>
          <w:sz w:val="24"/>
          <w:szCs w:val="24"/>
        </w:rPr>
        <w:t>M</w:t>
      </w:r>
      <w:r w:rsidR="008A4854" w:rsidRPr="004E44CD">
        <w:rPr>
          <w:bCs/>
          <w:i/>
          <w:iCs/>
          <w:sz w:val="24"/>
          <w:szCs w:val="24"/>
        </w:rPr>
        <w:t xml:space="preserve"> Appelman</w:t>
      </w:r>
      <w:r w:rsidR="000114ED">
        <w:rPr>
          <w:bCs/>
          <w:i/>
          <w:iCs/>
          <w:sz w:val="24"/>
          <w:szCs w:val="24"/>
        </w:rPr>
        <w:t>-Dijkstra</w:t>
      </w:r>
      <w:r w:rsidR="008A4854" w:rsidRPr="004E44CD">
        <w:rPr>
          <w:bCs/>
          <w:i/>
          <w:iCs/>
          <w:sz w:val="24"/>
          <w:szCs w:val="24"/>
        </w:rPr>
        <w:t xml:space="preserve"> (Leiden)</w:t>
      </w:r>
    </w:p>
    <w:p w14:paraId="32B59C3C" w14:textId="51D9613A" w:rsidR="008A4854" w:rsidRPr="00EA1A73" w:rsidRDefault="008A4854" w:rsidP="008A4854">
      <w:pPr>
        <w:tabs>
          <w:tab w:val="left" w:pos="1701"/>
        </w:tabs>
        <w:ind w:right="-58"/>
        <w:rPr>
          <w:b/>
          <w:sz w:val="24"/>
          <w:szCs w:val="24"/>
        </w:rPr>
      </w:pPr>
      <w:r w:rsidRPr="00EA1A73">
        <w:rPr>
          <w:bCs/>
          <w:sz w:val="24"/>
          <w:szCs w:val="24"/>
        </w:rPr>
        <w:t>19</w:t>
      </w:r>
      <w:r w:rsidR="00EA1A73">
        <w:rPr>
          <w:bCs/>
          <w:sz w:val="24"/>
          <w:szCs w:val="24"/>
        </w:rPr>
        <w:t>:</w:t>
      </w:r>
      <w:r w:rsidRPr="00EA1A73">
        <w:rPr>
          <w:bCs/>
          <w:sz w:val="24"/>
          <w:szCs w:val="24"/>
        </w:rPr>
        <w:t>30 – 19</w:t>
      </w:r>
      <w:r w:rsidR="00EA1A73">
        <w:rPr>
          <w:bCs/>
          <w:sz w:val="24"/>
          <w:szCs w:val="24"/>
        </w:rPr>
        <w:t>:</w:t>
      </w:r>
      <w:r w:rsidRPr="00EA1A73">
        <w:rPr>
          <w:bCs/>
          <w:sz w:val="24"/>
          <w:szCs w:val="24"/>
        </w:rPr>
        <w:t>45</w:t>
      </w:r>
      <w:r w:rsidRPr="00EA1A73">
        <w:rPr>
          <w:bCs/>
          <w:sz w:val="24"/>
          <w:szCs w:val="24"/>
        </w:rPr>
        <w:tab/>
      </w:r>
      <w:r w:rsidRPr="00EA1A73">
        <w:rPr>
          <w:b/>
          <w:sz w:val="24"/>
          <w:szCs w:val="24"/>
        </w:rPr>
        <w:t xml:space="preserve">Vanuit de reumatologie: medicatie ter preventie van fracturen bij </w:t>
      </w:r>
    </w:p>
    <w:p w14:paraId="418B8C02" w14:textId="77777777" w:rsidR="004E44CD" w:rsidRDefault="008A4854" w:rsidP="008A4854">
      <w:pPr>
        <w:tabs>
          <w:tab w:val="left" w:pos="1701"/>
        </w:tabs>
        <w:ind w:right="-58"/>
        <w:rPr>
          <w:b/>
          <w:sz w:val="24"/>
          <w:szCs w:val="24"/>
        </w:rPr>
      </w:pPr>
      <w:r w:rsidRPr="00EA1A73">
        <w:rPr>
          <w:b/>
          <w:sz w:val="24"/>
          <w:szCs w:val="24"/>
        </w:rPr>
        <w:tab/>
      </w:r>
      <w:proofErr w:type="spellStart"/>
      <w:r w:rsidR="00E5445A">
        <w:rPr>
          <w:b/>
          <w:sz w:val="24"/>
          <w:szCs w:val="24"/>
        </w:rPr>
        <w:t>g</w:t>
      </w:r>
      <w:r w:rsidR="0084006E" w:rsidRPr="00EA1A73">
        <w:rPr>
          <w:b/>
          <w:sz w:val="24"/>
          <w:szCs w:val="24"/>
        </w:rPr>
        <w:t>lucocorticoïd</w:t>
      </w:r>
      <w:r w:rsidR="00E5445A">
        <w:rPr>
          <w:b/>
          <w:sz w:val="24"/>
          <w:szCs w:val="24"/>
        </w:rPr>
        <w:t>en</w:t>
      </w:r>
      <w:proofErr w:type="spellEnd"/>
      <w:r w:rsidR="00E5445A">
        <w:rPr>
          <w:b/>
          <w:sz w:val="24"/>
          <w:szCs w:val="24"/>
        </w:rPr>
        <w:t xml:space="preserve"> </w:t>
      </w:r>
      <w:r w:rsidRPr="00EA1A73">
        <w:rPr>
          <w:b/>
          <w:sz w:val="24"/>
          <w:szCs w:val="24"/>
        </w:rPr>
        <w:t xml:space="preserve">(module 7) </w:t>
      </w:r>
    </w:p>
    <w:p w14:paraId="7C377EFD" w14:textId="44DBF3EB" w:rsidR="008A4854" w:rsidRPr="004E44CD" w:rsidRDefault="004E44CD" w:rsidP="008A4854">
      <w:pPr>
        <w:tabs>
          <w:tab w:val="left" w:pos="1701"/>
        </w:tabs>
        <w:ind w:right="-58"/>
        <w:rPr>
          <w:bCs/>
          <w:i/>
          <w:iCs/>
          <w:sz w:val="24"/>
          <w:szCs w:val="24"/>
        </w:rPr>
      </w:pPr>
      <w:r>
        <w:rPr>
          <w:b/>
          <w:sz w:val="24"/>
          <w:szCs w:val="24"/>
        </w:rPr>
        <w:tab/>
      </w:r>
      <w:r w:rsidR="008A4854" w:rsidRPr="004E44CD">
        <w:rPr>
          <w:bCs/>
          <w:i/>
          <w:iCs/>
          <w:sz w:val="24"/>
          <w:szCs w:val="24"/>
        </w:rPr>
        <w:t>Prof. Dr. W</w:t>
      </w:r>
      <w:r w:rsidR="00005E78">
        <w:rPr>
          <w:bCs/>
          <w:i/>
          <w:iCs/>
          <w:sz w:val="24"/>
          <w:szCs w:val="24"/>
        </w:rPr>
        <w:t xml:space="preserve">illem </w:t>
      </w:r>
      <w:r w:rsidR="008A4854" w:rsidRPr="004E44CD">
        <w:rPr>
          <w:bCs/>
          <w:i/>
          <w:iCs/>
          <w:sz w:val="24"/>
          <w:szCs w:val="24"/>
        </w:rPr>
        <w:t>F. Lems (Amsterdam)</w:t>
      </w:r>
    </w:p>
    <w:p w14:paraId="780F9DE7" w14:textId="15F1A7C9" w:rsidR="008A4854" w:rsidRPr="004E44CD" w:rsidRDefault="008A4854" w:rsidP="008A4854">
      <w:pPr>
        <w:tabs>
          <w:tab w:val="left" w:pos="1701"/>
        </w:tabs>
        <w:ind w:left="1695" w:right="-58" w:hanging="1695"/>
        <w:rPr>
          <w:bCs/>
          <w:sz w:val="24"/>
          <w:szCs w:val="24"/>
        </w:rPr>
      </w:pPr>
      <w:r w:rsidRPr="00EA1A73">
        <w:rPr>
          <w:bCs/>
          <w:sz w:val="24"/>
          <w:szCs w:val="24"/>
        </w:rPr>
        <w:t>19</w:t>
      </w:r>
      <w:r w:rsidR="00F35066">
        <w:rPr>
          <w:bCs/>
          <w:sz w:val="24"/>
          <w:szCs w:val="24"/>
        </w:rPr>
        <w:t>:</w:t>
      </w:r>
      <w:r w:rsidRPr="00EA1A73">
        <w:rPr>
          <w:bCs/>
          <w:sz w:val="24"/>
          <w:szCs w:val="24"/>
        </w:rPr>
        <w:t>45 – 20</w:t>
      </w:r>
      <w:r w:rsidR="00F35066">
        <w:rPr>
          <w:bCs/>
          <w:sz w:val="24"/>
          <w:szCs w:val="24"/>
        </w:rPr>
        <w:t>:</w:t>
      </w:r>
      <w:r w:rsidRPr="00EA1A73">
        <w:rPr>
          <w:bCs/>
          <w:sz w:val="24"/>
          <w:szCs w:val="24"/>
        </w:rPr>
        <w:t>00</w:t>
      </w:r>
      <w:r w:rsidRPr="00EA1A73">
        <w:rPr>
          <w:bCs/>
          <w:sz w:val="24"/>
          <w:szCs w:val="24"/>
        </w:rPr>
        <w:tab/>
      </w:r>
      <w:r w:rsidRPr="00EA1A73">
        <w:rPr>
          <w:b/>
          <w:sz w:val="24"/>
          <w:szCs w:val="24"/>
        </w:rPr>
        <w:tab/>
        <w:t xml:space="preserve">Vanuit de verpleegkundigen: Beweging bij verhoogd fractuurrisico (Module 10) </w:t>
      </w:r>
      <w:r w:rsidRPr="004E44CD">
        <w:rPr>
          <w:bCs/>
          <w:i/>
          <w:iCs/>
          <w:sz w:val="24"/>
          <w:szCs w:val="24"/>
        </w:rPr>
        <w:t>M</w:t>
      </w:r>
      <w:r w:rsidR="00005E78">
        <w:rPr>
          <w:bCs/>
          <w:i/>
          <w:iCs/>
          <w:sz w:val="24"/>
          <w:szCs w:val="24"/>
        </w:rPr>
        <w:t xml:space="preserve">arsha </w:t>
      </w:r>
      <w:r w:rsidR="001B3661">
        <w:rPr>
          <w:bCs/>
          <w:i/>
          <w:iCs/>
          <w:sz w:val="24"/>
          <w:szCs w:val="24"/>
        </w:rPr>
        <w:t xml:space="preserve">M. </w:t>
      </w:r>
      <w:r w:rsidR="002A3D27">
        <w:rPr>
          <w:bCs/>
          <w:i/>
          <w:iCs/>
          <w:sz w:val="24"/>
          <w:szCs w:val="24"/>
        </w:rPr>
        <w:t>van</w:t>
      </w:r>
      <w:r w:rsidRPr="004E44CD">
        <w:rPr>
          <w:bCs/>
          <w:i/>
          <w:iCs/>
          <w:sz w:val="24"/>
          <w:szCs w:val="24"/>
        </w:rPr>
        <w:t xml:space="preserve"> Oostwaard (Venlo)</w:t>
      </w:r>
    </w:p>
    <w:p w14:paraId="0A2999A3" w14:textId="77777777" w:rsidR="008A4854" w:rsidRPr="00EA1A73" w:rsidRDefault="008A4854" w:rsidP="008A4854">
      <w:pPr>
        <w:tabs>
          <w:tab w:val="left" w:pos="1701"/>
        </w:tabs>
        <w:ind w:left="1695" w:right="-58" w:hanging="1695"/>
        <w:rPr>
          <w:bCs/>
          <w:sz w:val="16"/>
          <w:szCs w:val="16"/>
        </w:rPr>
      </w:pPr>
    </w:p>
    <w:p w14:paraId="78F7B949" w14:textId="4EB27CF1" w:rsidR="008A4854" w:rsidRPr="000D202C" w:rsidRDefault="008A4854" w:rsidP="008A4854">
      <w:pPr>
        <w:tabs>
          <w:tab w:val="left" w:pos="1701"/>
        </w:tabs>
        <w:ind w:right="-58"/>
        <w:rPr>
          <w:bCs/>
          <w:sz w:val="24"/>
          <w:szCs w:val="24"/>
        </w:rPr>
      </w:pPr>
      <w:r w:rsidRPr="00EA1A73">
        <w:rPr>
          <w:bCs/>
          <w:sz w:val="24"/>
          <w:szCs w:val="24"/>
        </w:rPr>
        <w:t>20</w:t>
      </w:r>
      <w:r w:rsidR="00F35066">
        <w:rPr>
          <w:bCs/>
          <w:sz w:val="24"/>
          <w:szCs w:val="24"/>
        </w:rPr>
        <w:t>:</w:t>
      </w:r>
      <w:r w:rsidRPr="00EA1A73">
        <w:rPr>
          <w:bCs/>
          <w:sz w:val="24"/>
          <w:szCs w:val="24"/>
        </w:rPr>
        <w:t>00 – 20</w:t>
      </w:r>
      <w:r w:rsidR="00F35066">
        <w:rPr>
          <w:bCs/>
          <w:sz w:val="24"/>
          <w:szCs w:val="24"/>
        </w:rPr>
        <w:t>:</w:t>
      </w:r>
      <w:r w:rsidRPr="00EA1A73">
        <w:rPr>
          <w:bCs/>
          <w:sz w:val="24"/>
          <w:szCs w:val="24"/>
        </w:rPr>
        <w:t>15</w:t>
      </w:r>
      <w:r w:rsidRPr="00EA1A73">
        <w:rPr>
          <w:bCs/>
          <w:sz w:val="24"/>
          <w:szCs w:val="24"/>
        </w:rPr>
        <w:tab/>
      </w:r>
      <w:r w:rsidRPr="000D202C">
        <w:rPr>
          <w:bCs/>
          <w:sz w:val="24"/>
          <w:szCs w:val="24"/>
        </w:rPr>
        <w:t>Pauze</w:t>
      </w:r>
    </w:p>
    <w:p w14:paraId="528C12C4" w14:textId="77777777" w:rsidR="008A4854" w:rsidRPr="00EA1A73" w:rsidRDefault="008A4854" w:rsidP="008A4854">
      <w:pPr>
        <w:tabs>
          <w:tab w:val="left" w:pos="1701"/>
        </w:tabs>
        <w:ind w:right="-58"/>
        <w:rPr>
          <w:bCs/>
          <w:sz w:val="16"/>
          <w:szCs w:val="16"/>
        </w:rPr>
      </w:pPr>
    </w:p>
    <w:p w14:paraId="05361061" w14:textId="51687E0A" w:rsidR="004E44CD" w:rsidRDefault="008A4854" w:rsidP="008A4854">
      <w:pPr>
        <w:tabs>
          <w:tab w:val="left" w:pos="1701"/>
        </w:tabs>
        <w:ind w:right="-58"/>
        <w:rPr>
          <w:b/>
          <w:sz w:val="24"/>
          <w:szCs w:val="24"/>
        </w:rPr>
      </w:pPr>
      <w:r w:rsidRPr="00EA1A73">
        <w:rPr>
          <w:bCs/>
          <w:sz w:val="24"/>
          <w:szCs w:val="24"/>
        </w:rPr>
        <w:t>20</w:t>
      </w:r>
      <w:r w:rsidR="00F35066">
        <w:rPr>
          <w:bCs/>
          <w:sz w:val="24"/>
          <w:szCs w:val="24"/>
        </w:rPr>
        <w:t>:</w:t>
      </w:r>
      <w:r w:rsidRPr="00EA1A73">
        <w:rPr>
          <w:bCs/>
          <w:sz w:val="24"/>
          <w:szCs w:val="24"/>
        </w:rPr>
        <w:t>15 – 21</w:t>
      </w:r>
      <w:r w:rsidR="00F35066">
        <w:rPr>
          <w:bCs/>
          <w:sz w:val="24"/>
          <w:szCs w:val="24"/>
        </w:rPr>
        <w:t>:</w:t>
      </w:r>
      <w:r w:rsidRPr="00EA1A73">
        <w:rPr>
          <w:bCs/>
          <w:sz w:val="24"/>
          <w:szCs w:val="24"/>
        </w:rPr>
        <w:t>00</w:t>
      </w:r>
      <w:r w:rsidRPr="00EA1A73">
        <w:rPr>
          <w:bCs/>
          <w:sz w:val="24"/>
          <w:szCs w:val="24"/>
        </w:rPr>
        <w:tab/>
      </w:r>
      <w:proofErr w:type="spellStart"/>
      <w:r w:rsidRPr="00EA1A73">
        <w:rPr>
          <w:b/>
          <w:sz w:val="24"/>
          <w:szCs w:val="24"/>
        </w:rPr>
        <w:t>Highlights</w:t>
      </w:r>
      <w:proofErr w:type="spellEnd"/>
      <w:r w:rsidRPr="00EA1A73">
        <w:rPr>
          <w:b/>
          <w:sz w:val="24"/>
          <w:szCs w:val="24"/>
        </w:rPr>
        <w:t xml:space="preserve"> ASBMR</w:t>
      </w:r>
      <w:r w:rsidR="004E44CD">
        <w:rPr>
          <w:b/>
          <w:sz w:val="24"/>
          <w:szCs w:val="24"/>
        </w:rPr>
        <w:t xml:space="preserve"> 2021</w:t>
      </w:r>
      <w:r w:rsidRPr="00EA1A73">
        <w:rPr>
          <w:b/>
          <w:sz w:val="24"/>
          <w:szCs w:val="24"/>
        </w:rPr>
        <w:t xml:space="preserve"> </w:t>
      </w:r>
    </w:p>
    <w:p w14:paraId="4DFF10B2" w14:textId="07AB53E0" w:rsidR="008A4854" w:rsidRPr="004E44CD" w:rsidRDefault="004E44CD" w:rsidP="008A4854">
      <w:pPr>
        <w:tabs>
          <w:tab w:val="left" w:pos="1701"/>
        </w:tabs>
        <w:ind w:right="-58"/>
        <w:rPr>
          <w:bCs/>
          <w:i/>
          <w:iCs/>
          <w:sz w:val="24"/>
          <w:szCs w:val="24"/>
        </w:rPr>
      </w:pPr>
      <w:r>
        <w:rPr>
          <w:b/>
          <w:sz w:val="24"/>
          <w:szCs w:val="24"/>
        </w:rPr>
        <w:tab/>
      </w:r>
      <w:r w:rsidR="008A4854" w:rsidRPr="004E44CD">
        <w:rPr>
          <w:bCs/>
          <w:i/>
          <w:iCs/>
          <w:sz w:val="24"/>
          <w:szCs w:val="24"/>
        </w:rPr>
        <w:t>Prof. Dr. J</w:t>
      </w:r>
      <w:r w:rsidR="00005E78">
        <w:rPr>
          <w:bCs/>
          <w:i/>
          <w:iCs/>
          <w:sz w:val="24"/>
          <w:szCs w:val="24"/>
        </w:rPr>
        <w:t xml:space="preserve">oop </w:t>
      </w:r>
      <w:r w:rsidR="008A4854" w:rsidRPr="004E44CD">
        <w:rPr>
          <w:bCs/>
          <w:i/>
          <w:iCs/>
          <w:sz w:val="24"/>
          <w:szCs w:val="24"/>
        </w:rPr>
        <w:t xml:space="preserve">P. van den Bergh (Maastricht, Venlo) </w:t>
      </w:r>
    </w:p>
    <w:p w14:paraId="0B2FB37F" w14:textId="77777777" w:rsidR="004E44CD" w:rsidRDefault="004E44CD" w:rsidP="008A4854">
      <w:pPr>
        <w:tabs>
          <w:tab w:val="left" w:pos="1701"/>
        </w:tabs>
        <w:ind w:right="-58"/>
        <w:rPr>
          <w:bCs/>
          <w:sz w:val="24"/>
          <w:szCs w:val="24"/>
        </w:rPr>
      </w:pPr>
    </w:p>
    <w:p w14:paraId="4D3051C8" w14:textId="56656710" w:rsidR="008A4854" w:rsidRPr="00EA1A73" w:rsidRDefault="008A4854" w:rsidP="008A4854">
      <w:pPr>
        <w:tabs>
          <w:tab w:val="left" w:pos="1701"/>
        </w:tabs>
        <w:ind w:right="-58"/>
        <w:rPr>
          <w:bCs/>
          <w:sz w:val="24"/>
          <w:szCs w:val="24"/>
        </w:rPr>
      </w:pPr>
      <w:r w:rsidRPr="00EA1A73">
        <w:rPr>
          <w:bCs/>
          <w:sz w:val="24"/>
          <w:szCs w:val="24"/>
        </w:rPr>
        <w:t>Na afsluiting is er een hapje en een drankje in de centrale hal</w:t>
      </w:r>
    </w:p>
    <w:p w14:paraId="231DDD1E" w14:textId="77777777" w:rsidR="00847193" w:rsidRDefault="00847193" w:rsidP="00A03057">
      <w:pPr>
        <w:rPr>
          <w:sz w:val="24"/>
          <w:szCs w:val="24"/>
        </w:rPr>
      </w:pPr>
    </w:p>
    <w:p w14:paraId="065E1395" w14:textId="78845754" w:rsidR="00A03057" w:rsidRPr="004771C1" w:rsidRDefault="00A03057" w:rsidP="00A03057">
      <w:pPr>
        <w:rPr>
          <w:sz w:val="24"/>
          <w:szCs w:val="24"/>
        </w:rPr>
      </w:pPr>
      <w:r w:rsidRPr="004771C1">
        <w:rPr>
          <w:sz w:val="24"/>
          <w:szCs w:val="24"/>
        </w:rPr>
        <w:t xml:space="preserve">Accreditatie voor </w:t>
      </w:r>
      <w:r w:rsidR="0054077F">
        <w:rPr>
          <w:sz w:val="24"/>
          <w:szCs w:val="24"/>
        </w:rPr>
        <w:t>de middag- en avondbijeenkomst</w:t>
      </w:r>
      <w:r w:rsidRPr="004771C1">
        <w:rPr>
          <w:sz w:val="24"/>
          <w:szCs w:val="24"/>
        </w:rPr>
        <w:t xml:space="preserve"> </w:t>
      </w:r>
      <w:r w:rsidR="00236E48" w:rsidRPr="004771C1">
        <w:rPr>
          <w:sz w:val="24"/>
          <w:szCs w:val="24"/>
        </w:rPr>
        <w:t>wordt</w:t>
      </w:r>
      <w:r w:rsidRPr="004771C1">
        <w:rPr>
          <w:sz w:val="24"/>
          <w:szCs w:val="24"/>
        </w:rPr>
        <w:t xml:space="preserve"> aangevraagd bij de NIV, de NVR en de NVKG.</w:t>
      </w:r>
      <w:r w:rsidR="00436291" w:rsidRPr="004771C1">
        <w:rPr>
          <w:sz w:val="24"/>
          <w:szCs w:val="24"/>
        </w:rPr>
        <w:t xml:space="preserve"> Bij voldoende aanmeldingen (&gt;5) door verpleegkundigen en verpleegkundig specialisten zal er ook accreditatie bij de VSR en de V</w:t>
      </w:r>
      <w:r w:rsidR="00CE50B2" w:rsidRPr="004771C1">
        <w:rPr>
          <w:sz w:val="24"/>
          <w:szCs w:val="24"/>
        </w:rPr>
        <w:t>&amp;</w:t>
      </w:r>
      <w:r w:rsidR="00436291" w:rsidRPr="004771C1">
        <w:rPr>
          <w:sz w:val="24"/>
          <w:szCs w:val="24"/>
        </w:rPr>
        <w:t>VN aangevraagd worden</w:t>
      </w:r>
      <w:r w:rsidRPr="004771C1">
        <w:rPr>
          <w:sz w:val="24"/>
          <w:szCs w:val="24"/>
        </w:rPr>
        <w:t>.</w:t>
      </w:r>
      <w:r w:rsidR="00436291" w:rsidRPr="004771C1">
        <w:rPr>
          <w:sz w:val="24"/>
          <w:szCs w:val="24"/>
        </w:rPr>
        <w:t xml:space="preserve"> </w:t>
      </w:r>
      <w:r w:rsidRPr="004771C1">
        <w:rPr>
          <w:sz w:val="24"/>
          <w:szCs w:val="24"/>
        </w:rPr>
        <w:t xml:space="preserve">Indien er bij u een in osteoporose geïnteresseerde </w:t>
      </w:r>
      <w:proofErr w:type="spellStart"/>
      <w:r w:rsidRPr="004771C1">
        <w:rPr>
          <w:sz w:val="24"/>
          <w:szCs w:val="24"/>
        </w:rPr>
        <w:t>opleidingsassistent</w:t>
      </w:r>
      <w:proofErr w:type="spellEnd"/>
      <w:r w:rsidRPr="004771C1">
        <w:rPr>
          <w:sz w:val="24"/>
          <w:szCs w:val="24"/>
        </w:rPr>
        <w:t xml:space="preserve"> werkt, dan is deze ook van harte welkom.</w:t>
      </w:r>
    </w:p>
    <w:p w14:paraId="0A731D6A" w14:textId="77777777" w:rsidR="00155112" w:rsidRDefault="00155112" w:rsidP="00F03525">
      <w:pPr>
        <w:ind w:right="-58"/>
        <w:rPr>
          <w:sz w:val="24"/>
          <w:szCs w:val="24"/>
        </w:rPr>
      </w:pPr>
    </w:p>
    <w:p w14:paraId="644E01E6" w14:textId="71490B59" w:rsidR="007E271B" w:rsidRPr="004771C1" w:rsidRDefault="00F03525" w:rsidP="00F03525">
      <w:pPr>
        <w:ind w:right="-58"/>
        <w:rPr>
          <w:sz w:val="24"/>
          <w:szCs w:val="24"/>
        </w:rPr>
      </w:pPr>
      <w:r w:rsidRPr="004771C1">
        <w:rPr>
          <w:sz w:val="24"/>
          <w:szCs w:val="24"/>
        </w:rPr>
        <w:t>U kunt zich aanmelden</w:t>
      </w:r>
      <w:r w:rsidR="00155112">
        <w:rPr>
          <w:sz w:val="24"/>
          <w:szCs w:val="24"/>
        </w:rPr>
        <w:t xml:space="preserve"> tot</w:t>
      </w:r>
      <w:r w:rsidRPr="004771C1">
        <w:rPr>
          <w:sz w:val="24"/>
          <w:szCs w:val="24"/>
        </w:rPr>
        <w:t xml:space="preserve"> </w:t>
      </w:r>
      <w:r w:rsidR="006B506F">
        <w:rPr>
          <w:sz w:val="24"/>
          <w:szCs w:val="24"/>
        </w:rPr>
        <w:t>1 november</w:t>
      </w:r>
      <w:r w:rsidR="00BD5A7B" w:rsidRPr="004771C1">
        <w:rPr>
          <w:sz w:val="24"/>
          <w:szCs w:val="24"/>
        </w:rPr>
        <w:t xml:space="preserve"> </w:t>
      </w:r>
      <w:r w:rsidRPr="004771C1">
        <w:rPr>
          <w:sz w:val="24"/>
          <w:szCs w:val="24"/>
        </w:rPr>
        <w:t>bij voorkeur via de IWO website (</w:t>
      </w:r>
      <w:hyperlink r:id="rId8" w:history="1">
        <w:r w:rsidRPr="004771C1">
          <w:rPr>
            <w:sz w:val="24"/>
            <w:szCs w:val="24"/>
            <w:u w:val="single"/>
          </w:rPr>
          <w:t>www.stichtingiwo.nl</w:t>
        </w:r>
      </w:hyperlink>
      <w:r w:rsidRPr="004771C1">
        <w:rPr>
          <w:sz w:val="24"/>
          <w:szCs w:val="24"/>
        </w:rPr>
        <w:t>) of door</w:t>
      </w:r>
    </w:p>
    <w:p w14:paraId="394CA418" w14:textId="77777777" w:rsidR="004E44CD" w:rsidRDefault="00F03525" w:rsidP="00F35066">
      <w:pPr>
        <w:ind w:right="-58"/>
        <w:rPr>
          <w:sz w:val="24"/>
          <w:szCs w:val="24"/>
          <w:lang w:eastAsia="nl-NL"/>
        </w:rPr>
      </w:pPr>
      <w:r w:rsidRPr="004771C1">
        <w:rPr>
          <w:sz w:val="24"/>
          <w:szCs w:val="24"/>
        </w:rPr>
        <w:t xml:space="preserve">een e-mail met uw gegevens te sturen aan </w:t>
      </w:r>
      <w:hyperlink r:id="rId9" w:history="1">
        <w:r w:rsidRPr="004771C1">
          <w:rPr>
            <w:sz w:val="24"/>
            <w:szCs w:val="24"/>
            <w:u w:val="single"/>
          </w:rPr>
          <w:t>info@stichtingiwo.nl</w:t>
        </w:r>
      </w:hyperlink>
      <w:r w:rsidRPr="004771C1">
        <w:rPr>
          <w:sz w:val="24"/>
          <w:szCs w:val="24"/>
        </w:rPr>
        <w:t xml:space="preserve"> of via het </w:t>
      </w:r>
      <w:r w:rsidR="00155112">
        <w:rPr>
          <w:sz w:val="24"/>
          <w:szCs w:val="24"/>
        </w:rPr>
        <w:t xml:space="preserve">bijgevoegde </w:t>
      </w:r>
      <w:r w:rsidRPr="004771C1">
        <w:rPr>
          <w:sz w:val="24"/>
          <w:szCs w:val="24"/>
        </w:rPr>
        <w:t>antwoordformulier.</w:t>
      </w:r>
      <w:r w:rsidR="00155112" w:rsidRPr="00155112">
        <w:rPr>
          <w:sz w:val="24"/>
          <w:szCs w:val="24"/>
          <w:lang w:eastAsia="nl-NL"/>
        </w:rPr>
        <w:t xml:space="preserve"> Hierbij geldt, bij grote belangstelling, dat aanmeldingen worden behandeld op volgorde van binnenkomst, dus snel inschrijven kan handig zijn. </w:t>
      </w:r>
    </w:p>
    <w:p w14:paraId="4E6B1794" w14:textId="77777777" w:rsidR="004E44CD" w:rsidRDefault="004E44CD" w:rsidP="00F35066">
      <w:pPr>
        <w:ind w:right="-58"/>
        <w:rPr>
          <w:sz w:val="24"/>
          <w:szCs w:val="24"/>
          <w:lang w:eastAsia="nl-NL"/>
        </w:rPr>
      </w:pPr>
    </w:p>
    <w:p w14:paraId="08ACD975" w14:textId="4C4000CA" w:rsidR="00482F95" w:rsidRDefault="0054077F" w:rsidP="00F35066">
      <w:pPr>
        <w:ind w:right="-58"/>
        <w:rPr>
          <w:sz w:val="24"/>
          <w:szCs w:val="24"/>
          <w:lang w:eastAsia="nl-NL"/>
        </w:rPr>
      </w:pPr>
      <w:r>
        <w:rPr>
          <w:sz w:val="24"/>
          <w:szCs w:val="24"/>
          <w:lang w:eastAsia="nl-NL"/>
        </w:rPr>
        <w:t>Let op: u kunt zich voor of de middag- of de avondbijeenkomst aanmelden of voor beide bijeenkomsten.</w:t>
      </w:r>
    </w:p>
    <w:p w14:paraId="7675F4C7" w14:textId="77777777" w:rsidR="004E44CD" w:rsidRDefault="004E44CD" w:rsidP="00155112">
      <w:pPr>
        <w:spacing w:line="260" w:lineRule="atLeast"/>
        <w:ind w:right="-58"/>
        <w:rPr>
          <w:sz w:val="24"/>
          <w:szCs w:val="24"/>
        </w:rPr>
      </w:pPr>
    </w:p>
    <w:p w14:paraId="6D488E25" w14:textId="77777777" w:rsidR="00045E26" w:rsidRDefault="00045E26" w:rsidP="00155112">
      <w:pPr>
        <w:spacing w:line="260" w:lineRule="atLeast"/>
        <w:ind w:right="-58"/>
        <w:rPr>
          <w:sz w:val="24"/>
          <w:szCs w:val="24"/>
        </w:rPr>
      </w:pPr>
    </w:p>
    <w:p w14:paraId="7E01BA59" w14:textId="77777777" w:rsidR="00045E26" w:rsidRDefault="00045E26" w:rsidP="00155112">
      <w:pPr>
        <w:spacing w:line="260" w:lineRule="atLeast"/>
        <w:ind w:right="-58"/>
        <w:rPr>
          <w:sz w:val="24"/>
          <w:szCs w:val="24"/>
        </w:rPr>
      </w:pPr>
    </w:p>
    <w:p w14:paraId="54CDE800" w14:textId="77777777" w:rsidR="00045E26" w:rsidRDefault="00045E26" w:rsidP="00155112">
      <w:pPr>
        <w:spacing w:line="260" w:lineRule="atLeast"/>
        <w:ind w:right="-58"/>
        <w:rPr>
          <w:sz w:val="24"/>
          <w:szCs w:val="24"/>
        </w:rPr>
      </w:pPr>
    </w:p>
    <w:p w14:paraId="0A7995D7" w14:textId="77777777" w:rsidR="00045E26" w:rsidRDefault="00045E26" w:rsidP="00155112">
      <w:pPr>
        <w:spacing w:line="260" w:lineRule="atLeast"/>
        <w:ind w:right="-58"/>
        <w:rPr>
          <w:sz w:val="24"/>
          <w:szCs w:val="24"/>
        </w:rPr>
      </w:pPr>
    </w:p>
    <w:p w14:paraId="4C54C73B" w14:textId="77777777" w:rsidR="00045E26" w:rsidRDefault="00045E26" w:rsidP="00155112">
      <w:pPr>
        <w:spacing w:line="260" w:lineRule="atLeast"/>
        <w:ind w:right="-58"/>
        <w:rPr>
          <w:sz w:val="24"/>
          <w:szCs w:val="24"/>
        </w:rPr>
      </w:pPr>
    </w:p>
    <w:p w14:paraId="2B99B9FF" w14:textId="77777777" w:rsidR="00045E26" w:rsidRDefault="00045E26" w:rsidP="00155112">
      <w:pPr>
        <w:spacing w:line="260" w:lineRule="atLeast"/>
        <w:ind w:right="-58"/>
        <w:rPr>
          <w:sz w:val="24"/>
          <w:szCs w:val="24"/>
        </w:rPr>
      </w:pPr>
    </w:p>
    <w:p w14:paraId="1C4190AB" w14:textId="6B6C0F74" w:rsidR="00155112" w:rsidRPr="00155112" w:rsidRDefault="00A03057" w:rsidP="00155112">
      <w:pPr>
        <w:spacing w:line="260" w:lineRule="atLeast"/>
        <w:ind w:right="-58"/>
        <w:rPr>
          <w:sz w:val="24"/>
          <w:szCs w:val="24"/>
        </w:rPr>
      </w:pPr>
      <w:r w:rsidRPr="004771C1">
        <w:rPr>
          <w:sz w:val="24"/>
          <w:szCs w:val="24"/>
        </w:rPr>
        <w:t>Na aanmelding ontvangt u ongeveer 2 weken voor de bijeenkomst per e-mail de bevestiging.</w:t>
      </w:r>
    </w:p>
    <w:p w14:paraId="6E4B2CF4" w14:textId="77777777" w:rsidR="004E44CD" w:rsidRDefault="004E44CD" w:rsidP="00155112">
      <w:pPr>
        <w:ind w:right="-58"/>
        <w:rPr>
          <w:sz w:val="24"/>
          <w:szCs w:val="24"/>
          <w:lang w:eastAsia="nl-NL"/>
        </w:rPr>
      </w:pPr>
    </w:p>
    <w:p w14:paraId="3443CE88" w14:textId="07D0BF65" w:rsidR="00155112" w:rsidRPr="00155112" w:rsidRDefault="00155112" w:rsidP="00155112">
      <w:pPr>
        <w:ind w:right="-58"/>
        <w:rPr>
          <w:sz w:val="24"/>
          <w:szCs w:val="24"/>
          <w:lang w:eastAsia="nl-NL"/>
        </w:rPr>
      </w:pPr>
      <w:r w:rsidRPr="00155112">
        <w:rPr>
          <w:sz w:val="24"/>
          <w:szCs w:val="24"/>
          <w:lang w:eastAsia="nl-NL"/>
        </w:rPr>
        <w:t>Wij hopen u te mogen verwelkomen op 17 november 2021.</w:t>
      </w:r>
    </w:p>
    <w:p w14:paraId="285701D0" w14:textId="77777777" w:rsidR="00155112" w:rsidRPr="00155112" w:rsidRDefault="00155112" w:rsidP="00155112">
      <w:pPr>
        <w:ind w:right="-58"/>
        <w:rPr>
          <w:sz w:val="24"/>
          <w:szCs w:val="24"/>
          <w:lang w:eastAsia="nl-NL"/>
        </w:rPr>
      </w:pPr>
    </w:p>
    <w:p w14:paraId="2CED4A34" w14:textId="77777777" w:rsidR="00155112" w:rsidRPr="00155112" w:rsidRDefault="00155112" w:rsidP="00155112">
      <w:pPr>
        <w:ind w:right="-58"/>
        <w:rPr>
          <w:sz w:val="24"/>
          <w:szCs w:val="24"/>
          <w:lang w:eastAsia="nl-NL"/>
        </w:rPr>
      </w:pPr>
      <w:r w:rsidRPr="00155112">
        <w:rPr>
          <w:sz w:val="24"/>
          <w:szCs w:val="24"/>
          <w:lang w:eastAsia="nl-NL"/>
        </w:rPr>
        <w:t>Met collegiale groet,</w:t>
      </w:r>
    </w:p>
    <w:p w14:paraId="264464DD" w14:textId="55086D5F" w:rsidR="00155112" w:rsidRPr="00155112" w:rsidRDefault="00155112" w:rsidP="00155112">
      <w:pPr>
        <w:ind w:right="-58"/>
        <w:rPr>
          <w:sz w:val="24"/>
          <w:szCs w:val="24"/>
          <w:lang w:eastAsia="nl-NL"/>
        </w:rPr>
      </w:pPr>
      <w:r w:rsidRPr="00155112">
        <w:rPr>
          <w:sz w:val="24"/>
          <w:szCs w:val="24"/>
          <w:lang w:eastAsia="nl-NL"/>
        </w:rPr>
        <w:t>mede namens Prof</w:t>
      </w:r>
      <w:r>
        <w:rPr>
          <w:sz w:val="24"/>
          <w:szCs w:val="24"/>
          <w:lang w:eastAsia="nl-NL"/>
        </w:rPr>
        <w:t>.</w:t>
      </w:r>
      <w:r w:rsidRPr="00155112">
        <w:rPr>
          <w:sz w:val="24"/>
          <w:szCs w:val="24"/>
          <w:lang w:eastAsia="nl-NL"/>
        </w:rPr>
        <w:t xml:space="preserve"> Dr</w:t>
      </w:r>
      <w:r>
        <w:rPr>
          <w:sz w:val="24"/>
          <w:szCs w:val="24"/>
          <w:lang w:eastAsia="nl-NL"/>
        </w:rPr>
        <w:t>.</w:t>
      </w:r>
      <w:r w:rsidRPr="00155112">
        <w:rPr>
          <w:sz w:val="24"/>
          <w:szCs w:val="24"/>
          <w:lang w:eastAsia="nl-NL"/>
        </w:rPr>
        <w:t xml:space="preserve"> Joop van den Berg</w:t>
      </w:r>
      <w:r w:rsidR="004E44CD">
        <w:rPr>
          <w:sz w:val="24"/>
          <w:szCs w:val="24"/>
          <w:lang w:eastAsia="nl-NL"/>
        </w:rPr>
        <w:t>h</w:t>
      </w:r>
      <w:r w:rsidRPr="00155112">
        <w:rPr>
          <w:sz w:val="24"/>
          <w:szCs w:val="24"/>
          <w:lang w:eastAsia="nl-NL"/>
        </w:rPr>
        <w:t xml:space="preserve"> en Prof</w:t>
      </w:r>
      <w:r>
        <w:rPr>
          <w:sz w:val="24"/>
          <w:szCs w:val="24"/>
          <w:lang w:eastAsia="nl-NL"/>
        </w:rPr>
        <w:t>.</w:t>
      </w:r>
      <w:r w:rsidRPr="00155112">
        <w:rPr>
          <w:sz w:val="24"/>
          <w:szCs w:val="24"/>
          <w:lang w:eastAsia="nl-NL"/>
        </w:rPr>
        <w:t xml:space="preserve"> Dr</w:t>
      </w:r>
      <w:r>
        <w:rPr>
          <w:sz w:val="24"/>
          <w:szCs w:val="24"/>
          <w:lang w:eastAsia="nl-NL"/>
        </w:rPr>
        <w:t>.</w:t>
      </w:r>
      <w:r w:rsidRPr="00155112">
        <w:rPr>
          <w:sz w:val="24"/>
          <w:szCs w:val="24"/>
          <w:lang w:eastAsia="nl-NL"/>
        </w:rPr>
        <w:t xml:space="preserve"> Marielle Emmelot-Vonk,</w:t>
      </w:r>
    </w:p>
    <w:p w14:paraId="28DE4010" w14:textId="77777777" w:rsidR="00155112" w:rsidRPr="00155112" w:rsidRDefault="00155112" w:rsidP="00155112">
      <w:pPr>
        <w:ind w:right="-58"/>
        <w:rPr>
          <w:sz w:val="24"/>
          <w:szCs w:val="24"/>
          <w:lang w:eastAsia="nl-NL"/>
        </w:rPr>
      </w:pPr>
      <w:r w:rsidRPr="00155112">
        <w:rPr>
          <w:sz w:val="24"/>
          <w:szCs w:val="24"/>
          <w:lang w:eastAsia="nl-NL"/>
        </w:rPr>
        <w:tab/>
      </w:r>
      <w:r w:rsidRPr="00155112">
        <w:rPr>
          <w:noProof/>
          <w:sz w:val="24"/>
          <w:szCs w:val="24"/>
          <w:lang w:eastAsia="nl-NL"/>
        </w:rPr>
        <w:drawing>
          <wp:inline distT="0" distB="0" distL="0" distR="0" wp14:anchorId="1C29599B" wp14:editId="795F4794">
            <wp:extent cx="1931035" cy="768350"/>
            <wp:effectExtent l="0" t="0" r="0" b="0"/>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a:lum bright="8000"/>
                      <a:extLst>
                        <a:ext uri="{28A0092B-C50C-407E-A947-70E740481C1C}">
                          <a14:useLocalDpi xmlns:a14="http://schemas.microsoft.com/office/drawing/2010/main" val="0"/>
                        </a:ext>
                      </a:extLst>
                    </a:blip>
                    <a:srcRect/>
                    <a:stretch>
                      <a:fillRect/>
                    </a:stretch>
                  </pic:blipFill>
                  <pic:spPr bwMode="auto">
                    <a:xfrm>
                      <a:off x="0" y="0"/>
                      <a:ext cx="1931035" cy="768350"/>
                    </a:xfrm>
                    <a:prstGeom prst="rect">
                      <a:avLst/>
                    </a:prstGeom>
                    <a:solidFill>
                      <a:srgbClr val="FFFFFF"/>
                    </a:solidFill>
                    <a:ln>
                      <a:noFill/>
                    </a:ln>
                  </pic:spPr>
                </pic:pic>
              </a:graphicData>
            </a:graphic>
          </wp:inline>
        </w:drawing>
      </w:r>
    </w:p>
    <w:p w14:paraId="050F09FC" w14:textId="03DC1FE1" w:rsidR="002F515F" w:rsidRPr="00155112" w:rsidRDefault="00155112" w:rsidP="003E4FF0">
      <w:pPr>
        <w:ind w:right="-58"/>
        <w:rPr>
          <w:sz w:val="24"/>
          <w:szCs w:val="24"/>
          <w:lang w:val="en-US" w:eastAsia="nl-NL"/>
        </w:rPr>
      </w:pPr>
      <w:r w:rsidRPr="00155112">
        <w:rPr>
          <w:sz w:val="24"/>
          <w:szCs w:val="24"/>
          <w:lang w:val="en-US" w:eastAsia="nl-NL"/>
        </w:rPr>
        <w:t>Prof. Dr. W</w:t>
      </w:r>
      <w:r w:rsidR="003F7D42">
        <w:rPr>
          <w:sz w:val="24"/>
          <w:szCs w:val="24"/>
          <w:lang w:val="en-US" w:eastAsia="nl-NL"/>
        </w:rPr>
        <w:t>illem</w:t>
      </w:r>
      <w:r w:rsidRPr="00155112">
        <w:rPr>
          <w:sz w:val="24"/>
          <w:szCs w:val="24"/>
          <w:lang w:val="en-US" w:eastAsia="nl-NL"/>
        </w:rPr>
        <w:t xml:space="preserve"> Lems, </w:t>
      </w:r>
      <w:proofErr w:type="spellStart"/>
      <w:r w:rsidRPr="00155112">
        <w:rPr>
          <w:sz w:val="24"/>
          <w:szCs w:val="24"/>
          <w:lang w:val="en-US" w:eastAsia="nl-NL"/>
        </w:rPr>
        <w:t>secretaris</w:t>
      </w:r>
      <w:proofErr w:type="spellEnd"/>
      <w:r w:rsidRPr="00155112">
        <w:rPr>
          <w:sz w:val="24"/>
          <w:szCs w:val="24"/>
          <w:lang w:val="en-US" w:eastAsia="nl-NL"/>
        </w:rPr>
        <w:t xml:space="preserve"> IWO</w:t>
      </w:r>
    </w:p>
    <w:sectPr w:rsidR="002F515F" w:rsidRPr="00155112" w:rsidSect="009A5A69">
      <w:footerReference w:type="default" r:id="rId11"/>
      <w:pgSz w:w="11906" w:h="16838" w:code="9"/>
      <w:pgMar w:top="284" w:right="964" w:bottom="680"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3138" w14:textId="77777777" w:rsidR="00466B30" w:rsidRDefault="00466B30" w:rsidP="002F515F">
      <w:r>
        <w:separator/>
      </w:r>
    </w:p>
  </w:endnote>
  <w:endnote w:type="continuationSeparator" w:id="0">
    <w:p w14:paraId="662F7F8D" w14:textId="77777777" w:rsidR="00466B30" w:rsidRDefault="00466B30" w:rsidP="002F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F5A5" w14:textId="77777777" w:rsidR="002F515F" w:rsidRPr="005B5C5C" w:rsidRDefault="002F515F" w:rsidP="004E44CD">
    <w:pPr>
      <w:pBdr>
        <w:bottom w:val="single" w:sz="6" w:space="1" w:color="auto"/>
      </w:pBdr>
      <w:tabs>
        <w:tab w:val="center" w:pos="4536"/>
        <w:tab w:val="right" w:pos="9072"/>
      </w:tabs>
      <w:overflowPunct w:val="0"/>
      <w:autoSpaceDE w:val="0"/>
      <w:autoSpaceDN w:val="0"/>
      <w:adjustRightInd w:val="0"/>
      <w:textAlignment w:val="baseline"/>
      <w:rPr>
        <w:b/>
        <w:sz w:val="10"/>
        <w:szCs w:val="10"/>
      </w:rPr>
    </w:pPr>
  </w:p>
  <w:p w14:paraId="75257229" w14:textId="77777777" w:rsidR="002F515F" w:rsidRPr="002F515F" w:rsidRDefault="002F515F" w:rsidP="002F515F">
    <w:pPr>
      <w:tabs>
        <w:tab w:val="center" w:pos="4536"/>
        <w:tab w:val="right" w:pos="9072"/>
      </w:tabs>
      <w:overflowPunct w:val="0"/>
      <w:autoSpaceDE w:val="0"/>
      <w:autoSpaceDN w:val="0"/>
      <w:adjustRightInd w:val="0"/>
      <w:jc w:val="center"/>
      <w:textAlignment w:val="baseline"/>
      <w:rPr>
        <w:b/>
        <w:sz w:val="10"/>
        <w:szCs w:val="10"/>
      </w:rPr>
    </w:pPr>
  </w:p>
  <w:p w14:paraId="38998A14" w14:textId="77777777" w:rsidR="002F515F" w:rsidRPr="00DC4940" w:rsidRDefault="002F515F" w:rsidP="002F515F">
    <w:pPr>
      <w:tabs>
        <w:tab w:val="center" w:pos="4536"/>
        <w:tab w:val="right" w:pos="9072"/>
      </w:tabs>
      <w:overflowPunct w:val="0"/>
      <w:autoSpaceDE w:val="0"/>
      <w:autoSpaceDN w:val="0"/>
      <w:adjustRightInd w:val="0"/>
      <w:jc w:val="center"/>
      <w:textAlignment w:val="baseline"/>
      <w:rPr>
        <w:b/>
        <w:sz w:val="16"/>
        <w:szCs w:val="16"/>
      </w:rPr>
    </w:pPr>
    <w:r w:rsidRPr="00DC4940">
      <w:rPr>
        <w:b/>
        <w:sz w:val="16"/>
        <w:szCs w:val="16"/>
      </w:rPr>
      <w:t>Stichting Interdisciplinaire Werkgroep Osteoporose</w:t>
    </w:r>
  </w:p>
  <w:p w14:paraId="7552EC6A" w14:textId="77777777" w:rsidR="002F515F" w:rsidRPr="00DC4940" w:rsidRDefault="002F515F" w:rsidP="002F515F">
    <w:pPr>
      <w:tabs>
        <w:tab w:val="center" w:pos="4536"/>
        <w:tab w:val="right" w:pos="9072"/>
      </w:tabs>
      <w:overflowPunct w:val="0"/>
      <w:autoSpaceDE w:val="0"/>
      <w:autoSpaceDN w:val="0"/>
      <w:adjustRightInd w:val="0"/>
      <w:jc w:val="center"/>
      <w:textAlignment w:val="baseline"/>
      <w:rPr>
        <w:b/>
        <w:sz w:val="16"/>
        <w:szCs w:val="16"/>
      </w:rPr>
    </w:pPr>
    <w:r w:rsidRPr="00DC4940">
      <w:rPr>
        <w:b/>
        <w:sz w:val="16"/>
        <w:szCs w:val="16"/>
      </w:rPr>
      <w:t>Bestuursleden:</w:t>
    </w:r>
  </w:p>
  <w:p w14:paraId="0944A5D5" w14:textId="48949F65" w:rsidR="002F515F" w:rsidRPr="00DC4940" w:rsidRDefault="002F515F" w:rsidP="002F515F">
    <w:pPr>
      <w:tabs>
        <w:tab w:val="center" w:pos="4536"/>
        <w:tab w:val="right" w:pos="9072"/>
      </w:tabs>
      <w:overflowPunct w:val="0"/>
      <w:autoSpaceDE w:val="0"/>
      <w:autoSpaceDN w:val="0"/>
      <w:adjustRightInd w:val="0"/>
      <w:jc w:val="center"/>
      <w:textAlignment w:val="baseline"/>
      <w:rPr>
        <w:sz w:val="16"/>
      </w:rPr>
    </w:pPr>
    <w:r w:rsidRPr="00DC4940">
      <w:rPr>
        <w:sz w:val="16"/>
      </w:rPr>
      <w:t xml:space="preserve">Prof. Dr. W.F. Lems, reumatoloog, </w:t>
    </w:r>
    <w:r w:rsidR="009C77DC">
      <w:rPr>
        <w:sz w:val="16"/>
      </w:rPr>
      <w:t>Amsterdam UMC</w:t>
    </w:r>
    <w:r w:rsidRPr="00DC4940">
      <w:rPr>
        <w:sz w:val="16"/>
      </w:rPr>
      <w:t xml:space="preserve"> en Jan van </w:t>
    </w:r>
    <w:proofErr w:type="spellStart"/>
    <w:r w:rsidRPr="00DC4940">
      <w:rPr>
        <w:sz w:val="16"/>
      </w:rPr>
      <w:t>Breemen</w:t>
    </w:r>
    <w:proofErr w:type="spellEnd"/>
    <w:r w:rsidRPr="00DC4940">
      <w:rPr>
        <w:sz w:val="16"/>
      </w:rPr>
      <w:t xml:space="preserve"> Instituut, Amsterdam</w:t>
    </w:r>
  </w:p>
  <w:p w14:paraId="29D29321" w14:textId="125D8A47" w:rsidR="002F515F" w:rsidRPr="00DC4940" w:rsidRDefault="002F515F" w:rsidP="002F515F">
    <w:pPr>
      <w:tabs>
        <w:tab w:val="center" w:pos="4536"/>
        <w:tab w:val="right" w:pos="9072"/>
      </w:tabs>
      <w:overflowPunct w:val="0"/>
      <w:autoSpaceDE w:val="0"/>
      <w:autoSpaceDN w:val="0"/>
      <w:adjustRightInd w:val="0"/>
      <w:jc w:val="center"/>
      <w:textAlignment w:val="baseline"/>
      <w:rPr>
        <w:sz w:val="16"/>
      </w:rPr>
    </w:pPr>
    <w:r w:rsidRPr="00DC4940">
      <w:rPr>
        <w:sz w:val="16"/>
      </w:rPr>
      <w:t xml:space="preserve">Prof. Dr. J.P. van den Bergh, internist-endocrinoloog, </w:t>
    </w:r>
    <w:proofErr w:type="spellStart"/>
    <w:r w:rsidRPr="00DC4940">
      <w:rPr>
        <w:sz w:val="16"/>
      </w:rPr>
      <w:t>VieCuri</w:t>
    </w:r>
    <w:proofErr w:type="spellEnd"/>
    <w:r w:rsidRPr="00DC4940">
      <w:rPr>
        <w:sz w:val="16"/>
      </w:rPr>
      <w:t xml:space="preserve"> MC Noord-Limburg</w:t>
    </w:r>
    <w:r w:rsidR="004E44CD">
      <w:rPr>
        <w:sz w:val="16"/>
      </w:rPr>
      <w:t xml:space="preserve"> &amp; </w:t>
    </w:r>
    <w:r w:rsidRPr="00DC4940">
      <w:rPr>
        <w:sz w:val="16"/>
      </w:rPr>
      <w:t>Maastricht UMC</w:t>
    </w:r>
  </w:p>
  <w:p w14:paraId="0E631C34" w14:textId="77777777" w:rsidR="002F515F" w:rsidRPr="00DC4940" w:rsidRDefault="002F515F" w:rsidP="002F515F">
    <w:pPr>
      <w:tabs>
        <w:tab w:val="center" w:pos="4536"/>
        <w:tab w:val="right" w:pos="9072"/>
      </w:tabs>
      <w:overflowPunct w:val="0"/>
      <w:autoSpaceDE w:val="0"/>
      <w:autoSpaceDN w:val="0"/>
      <w:adjustRightInd w:val="0"/>
      <w:jc w:val="center"/>
      <w:textAlignment w:val="baseline"/>
      <w:rPr>
        <w:sz w:val="16"/>
      </w:rPr>
    </w:pPr>
    <w:r w:rsidRPr="00DC4940">
      <w:rPr>
        <w:sz w:val="16"/>
      </w:rPr>
      <w:t xml:space="preserve">Mw. </w:t>
    </w:r>
    <w:r w:rsidR="002C6C21">
      <w:rPr>
        <w:sz w:val="16"/>
      </w:rPr>
      <w:t xml:space="preserve">Prof. </w:t>
    </w:r>
    <w:r w:rsidRPr="00DC4940">
      <w:rPr>
        <w:sz w:val="16"/>
      </w:rPr>
      <w:t>Dr. M.H. Emmelot-Vonk, geriater, UMC Utrecht</w:t>
    </w:r>
  </w:p>
  <w:p w14:paraId="0B3DA7BF" w14:textId="77777777" w:rsidR="005B5C5C" w:rsidRPr="005B5C5C" w:rsidRDefault="005B5C5C" w:rsidP="002F515F">
    <w:pPr>
      <w:tabs>
        <w:tab w:val="center" w:pos="4536"/>
        <w:tab w:val="right" w:pos="9072"/>
      </w:tabs>
      <w:overflowPunct w:val="0"/>
      <w:autoSpaceDE w:val="0"/>
      <w:autoSpaceDN w:val="0"/>
      <w:adjustRightInd w:val="0"/>
      <w:jc w:val="center"/>
      <w:textAlignment w:val="baseline"/>
      <w:rPr>
        <w:b/>
        <w:sz w:val="16"/>
      </w:rPr>
    </w:pPr>
    <w:r w:rsidRPr="005B5C5C">
      <w:rPr>
        <w:b/>
        <w:sz w:val="16"/>
      </w:rPr>
      <w:t>Secretariaat:</w:t>
    </w:r>
  </w:p>
  <w:p w14:paraId="57590E58" w14:textId="77777777" w:rsidR="002F515F" w:rsidRPr="00DC4940" w:rsidRDefault="002F515F" w:rsidP="002F515F">
    <w:pPr>
      <w:tabs>
        <w:tab w:val="center" w:pos="4536"/>
        <w:tab w:val="right" w:pos="9072"/>
      </w:tabs>
      <w:overflowPunct w:val="0"/>
      <w:autoSpaceDE w:val="0"/>
      <w:autoSpaceDN w:val="0"/>
      <w:adjustRightInd w:val="0"/>
      <w:jc w:val="center"/>
      <w:textAlignment w:val="baseline"/>
      <w:rPr>
        <w:sz w:val="16"/>
      </w:rPr>
    </w:pPr>
    <w:r w:rsidRPr="00DC4940">
      <w:rPr>
        <w:sz w:val="16"/>
      </w:rPr>
      <w:t>Secretariaat: Mw. S. Klomp – Tel: 06-34133634</w:t>
    </w:r>
    <w:r w:rsidR="00F03525">
      <w:rPr>
        <w:sz w:val="16"/>
      </w:rPr>
      <w:t xml:space="preserve"> –</w:t>
    </w:r>
    <w:r w:rsidR="005B5C5C">
      <w:rPr>
        <w:sz w:val="16"/>
      </w:rPr>
      <w:t xml:space="preserve"> Fax: </w:t>
    </w:r>
    <w:r w:rsidR="005B5C5C" w:rsidRPr="005B5C5C">
      <w:rPr>
        <w:sz w:val="16"/>
      </w:rPr>
      <w:t>084-8822947</w:t>
    </w:r>
  </w:p>
  <w:p w14:paraId="0E883C82" w14:textId="77777777" w:rsidR="002F515F" w:rsidRPr="002F515F" w:rsidRDefault="002F515F" w:rsidP="002F515F">
    <w:pPr>
      <w:tabs>
        <w:tab w:val="center" w:pos="4536"/>
        <w:tab w:val="right" w:pos="9072"/>
      </w:tabs>
      <w:overflowPunct w:val="0"/>
      <w:autoSpaceDE w:val="0"/>
      <w:autoSpaceDN w:val="0"/>
      <w:adjustRightInd w:val="0"/>
      <w:jc w:val="center"/>
      <w:textAlignment w:val="baseline"/>
      <w:rPr>
        <w:sz w:val="16"/>
        <w:lang w:val="de-DE"/>
      </w:rPr>
    </w:pPr>
    <w:r w:rsidRPr="00DC4940">
      <w:rPr>
        <w:sz w:val="16"/>
        <w:lang w:val="de-DE"/>
      </w:rPr>
      <w:t xml:space="preserve">Website: </w:t>
    </w:r>
    <w:hyperlink r:id="rId1" w:history="1">
      <w:r w:rsidRPr="00DC4940">
        <w:rPr>
          <w:color w:val="0000FF"/>
          <w:sz w:val="16"/>
          <w:u w:val="single"/>
          <w:lang w:val="de-DE"/>
        </w:rPr>
        <w:t>www.stichtingiwo.nl</w:t>
      </w:r>
    </w:hyperlink>
    <w:r w:rsidRPr="00DC4940">
      <w:rPr>
        <w:sz w:val="16"/>
        <w:lang w:val="de-DE"/>
      </w:rPr>
      <w:t xml:space="preserve"> – </w:t>
    </w:r>
    <w:proofErr w:type="spellStart"/>
    <w:r w:rsidRPr="00DC4940">
      <w:rPr>
        <w:sz w:val="16"/>
        <w:lang w:val="de-DE"/>
      </w:rPr>
      <w:t>E-mail</w:t>
    </w:r>
    <w:proofErr w:type="spellEnd"/>
    <w:r w:rsidRPr="00DC4940">
      <w:rPr>
        <w:sz w:val="16"/>
        <w:lang w:val="de-DE"/>
      </w:rPr>
      <w:t xml:space="preserve">: </w:t>
    </w:r>
    <w:hyperlink r:id="rId2" w:history="1">
      <w:r w:rsidRPr="00DC4940">
        <w:rPr>
          <w:color w:val="0000FF"/>
          <w:sz w:val="16"/>
          <w:u w:val="single"/>
          <w:lang w:val="de-DE"/>
        </w:rPr>
        <w:t>info@stichtingiwo.nl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8CDC" w14:textId="77777777" w:rsidR="00466B30" w:rsidRDefault="00466B30" w:rsidP="002F515F">
      <w:r>
        <w:separator/>
      </w:r>
    </w:p>
  </w:footnote>
  <w:footnote w:type="continuationSeparator" w:id="0">
    <w:p w14:paraId="5168EADE" w14:textId="77777777" w:rsidR="00466B30" w:rsidRDefault="00466B30" w:rsidP="002F5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B76BE"/>
    <w:multiLevelType w:val="hybridMultilevel"/>
    <w:tmpl w:val="E3EA13E8"/>
    <w:lvl w:ilvl="0" w:tplc="DB14165A">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FF0"/>
    <w:rsid w:val="00005E78"/>
    <w:rsid w:val="000111A0"/>
    <w:rsid w:val="000114ED"/>
    <w:rsid w:val="000324AB"/>
    <w:rsid w:val="00034158"/>
    <w:rsid w:val="00036965"/>
    <w:rsid w:val="00045E26"/>
    <w:rsid w:val="00083061"/>
    <w:rsid w:val="000B4180"/>
    <w:rsid w:val="000B73BB"/>
    <w:rsid w:val="000C48AF"/>
    <w:rsid w:val="000D202C"/>
    <w:rsid w:val="000E0210"/>
    <w:rsid w:val="000F5DAF"/>
    <w:rsid w:val="0010203A"/>
    <w:rsid w:val="00102E8A"/>
    <w:rsid w:val="00103E11"/>
    <w:rsid w:val="0013085B"/>
    <w:rsid w:val="00133BF8"/>
    <w:rsid w:val="00155112"/>
    <w:rsid w:val="001563AA"/>
    <w:rsid w:val="001625B0"/>
    <w:rsid w:val="0019153A"/>
    <w:rsid w:val="001A41AB"/>
    <w:rsid w:val="001A6F29"/>
    <w:rsid w:val="001B3661"/>
    <w:rsid w:val="001B4D02"/>
    <w:rsid w:val="001C6CF0"/>
    <w:rsid w:val="001D02CE"/>
    <w:rsid w:val="001E29E9"/>
    <w:rsid w:val="001E4A8B"/>
    <w:rsid w:val="001F2E47"/>
    <w:rsid w:val="002005BE"/>
    <w:rsid w:val="00205BE2"/>
    <w:rsid w:val="00232E9F"/>
    <w:rsid w:val="00233D8F"/>
    <w:rsid w:val="00236E48"/>
    <w:rsid w:val="00252EAE"/>
    <w:rsid w:val="00253FB7"/>
    <w:rsid w:val="00262166"/>
    <w:rsid w:val="002772B6"/>
    <w:rsid w:val="002875F0"/>
    <w:rsid w:val="002965FE"/>
    <w:rsid w:val="002A1A0E"/>
    <w:rsid w:val="002A3D27"/>
    <w:rsid w:val="002A544C"/>
    <w:rsid w:val="002B0FBA"/>
    <w:rsid w:val="002C1AAD"/>
    <w:rsid w:val="002C6C21"/>
    <w:rsid w:val="002E3727"/>
    <w:rsid w:val="002F515F"/>
    <w:rsid w:val="00326A0E"/>
    <w:rsid w:val="00341B36"/>
    <w:rsid w:val="0035602C"/>
    <w:rsid w:val="00363E1B"/>
    <w:rsid w:val="00364BF4"/>
    <w:rsid w:val="00364C61"/>
    <w:rsid w:val="0038537B"/>
    <w:rsid w:val="003E4FF0"/>
    <w:rsid w:val="003F7D42"/>
    <w:rsid w:val="0042488C"/>
    <w:rsid w:val="0042574E"/>
    <w:rsid w:val="00436291"/>
    <w:rsid w:val="00466B30"/>
    <w:rsid w:val="004771C1"/>
    <w:rsid w:val="00481601"/>
    <w:rsid w:val="00482F95"/>
    <w:rsid w:val="004964A0"/>
    <w:rsid w:val="004A43F5"/>
    <w:rsid w:val="004A6A1F"/>
    <w:rsid w:val="004C53D5"/>
    <w:rsid w:val="004C608D"/>
    <w:rsid w:val="004D5B22"/>
    <w:rsid w:val="004E019B"/>
    <w:rsid w:val="004E44CD"/>
    <w:rsid w:val="0050442E"/>
    <w:rsid w:val="00527D48"/>
    <w:rsid w:val="005333D8"/>
    <w:rsid w:val="0054077F"/>
    <w:rsid w:val="00540A8E"/>
    <w:rsid w:val="00546448"/>
    <w:rsid w:val="00572594"/>
    <w:rsid w:val="005769A7"/>
    <w:rsid w:val="005B0FFC"/>
    <w:rsid w:val="005B5C5C"/>
    <w:rsid w:val="005C25D9"/>
    <w:rsid w:val="00602545"/>
    <w:rsid w:val="006204F8"/>
    <w:rsid w:val="00640445"/>
    <w:rsid w:val="00676CC5"/>
    <w:rsid w:val="00677546"/>
    <w:rsid w:val="00694F0D"/>
    <w:rsid w:val="006B506F"/>
    <w:rsid w:val="006F4A46"/>
    <w:rsid w:val="006F6847"/>
    <w:rsid w:val="006F6D8F"/>
    <w:rsid w:val="0072429B"/>
    <w:rsid w:val="00725125"/>
    <w:rsid w:val="007510A3"/>
    <w:rsid w:val="00775180"/>
    <w:rsid w:val="007804F4"/>
    <w:rsid w:val="00783CF5"/>
    <w:rsid w:val="00783E88"/>
    <w:rsid w:val="00790830"/>
    <w:rsid w:val="007B2417"/>
    <w:rsid w:val="007B24E3"/>
    <w:rsid w:val="007C2ED3"/>
    <w:rsid w:val="007E271B"/>
    <w:rsid w:val="008136CF"/>
    <w:rsid w:val="0084006E"/>
    <w:rsid w:val="00847193"/>
    <w:rsid w:val="00857DF1"/>
    <w:rsid w:val="00886B36"/>
    <w:rsid w:val="008A4854"/>
    <w:rsid w:val="008B0633"/>
    <w:rsid w:val="008B48C0"/>
    <w:rsid w:val="00900072"/>
    <w:rsid w:val="009045EB"/>
    <w:rsid w:val="00912887"/>
    <w:rsid w:val="00912C4B"/>
    <w:rsid w:val="00915E34"/>
    <w:rsid w:val="0092354C"/>
    <w:rsid w:val="00937937"/>
    <w:rsid w:val="0094727F"/>
    <w:rsid w:val="0095720E"/>
    <w:rsid w:val="0097464A"/>
    <w:rsid w:val="0098009B"/>
    <w:rsid w:val="00984924"/>
    <w:rsid w:val="00985525"/>
    <w:rsid w:val="009A5A69"/>
    <w:rsid w:val="009C7419"/>
    <w:rsid w:val="009C77DC"/>
    <w:rsid w:val="009F6F1C"/>
    <w:rsid w:val="00A03057"/>
    <w:rsid w:val="00A1004C"/>
    <w:rsid w:val="00A11E0C"/>
    <w:rsid w:val="00A20420"/>
    <w:rsid w:val="00A26B97"/>
    <w:rsid w:val="00A35189"/>
    <w:rsid w:val="00AA52B7"/>
    <w:rsid w:val="00AC4560"/>
    <w:rsid w:val="00AE2019"/>
    <w:rsid w:val="00B00375"/>
    <w:rsid w:val="00B364EE"/>
    <w:rsid w:val="00B47E38"/>
    <w:rsid w:val="00B5495B"/>
    <w:rsid w:val="00B848E5"/>
    <w:rsid w:val="00BA4E0A"/>
    <w:rsid w:val="00BD0F43"/>
    <w:rsid w:val="00BD5A7B"/>
    <w:rsid w:val="00BE3B49"/>
    <w:rsid w:val="00C217AF"/>
    <w:rsid w:val="00C367B6"/>
    <w:rsid w:val="00C42121"/>
    <w:rsid w:val="00C46CDE"/>
    <w:rsid w:val="00CA4263"/>
    <w:rsid w:val="00CB3EFC"/>
    <w:rsid w:val="00CC54D9"/>
    <w:rsid w:val="00CE45EC"/>
    <w:rsid w:val="00CE50B2"/>
    <w:rsid w:val="00CF1111"/>
    <w:rsid w:val="00CF6814"/>
    <w:rsid w:val="00D245E8"/>
    <w:rsid w:val="00D604A9"/>
    <w:rsid w:val="00D75C8F"/>
    <w:rsid w:val="00D75D6F"/>
    <w:rsid w:val="00D93C8D"/>
    <w:rsid w:val="00DE731A"/>
    <w:rsid w:val="00DF44CC"/>
    <w:rsid w:val="00DF5A90"/>
    <w:rsid w:val="00E04027"/>
    <w:rsid w:val="00E07CCE"/>
    <w:rsid w:val="00E25FA9"/>
    <w:rsid w:val="00E35390"/>
    <w:rsid w:val="00E367F8"/>
    <w:rsid w:val="00E4582B"/>
    <w:rsid w:val="00E5445A"/>
    <w:rsid w:val="00E66455"/>
    <w:rsid w:val="00E73F28"/>
    <w:rsid w:val="00E8193D"/>
    <w:rsid w:val="00EA1A73"/>
    <w:rsid w:val="00EA1F04"/>
    <w:rsid w:val="00EB557C"/>
    <w:rsid w:val="00EC636B"/>
    <w:rsid w:val="00F03525"/>
    <w:rsid w:val="00F071E9"/>
    <w:rsid w:val="00F15C33"/>
    <w:rsid w:val="00F16F2E"/>
    <w:rsid w:val="00F35066"/>
    <w:rsid w:val="00F572D7"/>
    <w:rsid w:val="00F66F6C"/>
    <w:rsid w:val="00F708DD"/>
    <w:rsid w:val="00F74298"/>
    <w:rsid w:val="00F76AA6"/>
    <w:rsid w:val="00FA02DE"/>
    <w:rsid w:val="00FD1FA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98E20A"/>
  <w15:docId w15:val="{E4C6A15F-D6D8-49A9-A5C7-F784951E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4FF0"/>
    <w:pPr>
      <w:spacing w:after="0" w:line="240" w:lineRule="auto"/>
    </w:pPr>
    <w:rPr>
      <w:rFonts w:ascii="Times New Roman" w:eastAsia="Times New Roman" w:hAnsi="Times New Roman"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3E4FF0"/>
    <w:rPr>
      <w:sz w:val="22"/>
    </w:rPr>
  </w:style>
  <w:style w:type="character" w:customStyle="1" w:styleId="PlattetekstChar">
    <w:name w:val="Platte tekst Char"/>
    <w:basedOn w:val="Standaardalinea-lettertype"/>
    <w:link w:val="Plattetekst"/>
    <w:rsid w:val="003E4FF0"/>
    <w:rPr>
      <w:rFonts w:ascii="Times New Roman" w:eastAsia="Times New Roman" w:hAnsi="Times New Roman" w:cs="Times New Roman"/>
      <w:szCs w:val="20"/>
    </w:rPr>
  </w:style>
  <w:style w:type="character" w:styleId="Hyperlink">
    <w:name w:val="Hyperlink"/>
    <w:rsid w:val="003E4FF0"/>
    <w:rPr>
      <w:u w:val="single"/>
    </w:rPr>
  </w:style>
  <w:style w:type="paragraph" w:styleId="Koptekst">
    <w:name w:val="header"/>
    <w:basedOn w:val="Standaard"/>
    <w:link w:val="KoptekstChar"/>
    <w:uiPriority w:val="99"/>
    <w:unhideWhenUsed/>
    <w:rsid w:val="002F515F"/>
    <w:pPr>
      <w:tabs>
        <w:tab w:val="center" w:pos="4703"/>
        <w:tab w:val="right" w:pos="9406"/>
      </w:tabs>
    </w:pPr>
  </w:style>
  <w:style w:type="character" w:customStyle="1" w:styleId="KoptekstChar">
    <w:name w:val="Koptekst Char"/>
    <w:basedOn w:val="Standaardalinea-lettertype"/>
    <w:link w:val="Koptekst"/>
    <w:uiPriority w:val="99"/>
    <w:rsid w:val="002F515F"/>
    <w:rPr>
      <w:rFonts w:ascii="Times New Roman" w:eastAsia="Times New Roman" w:hAnsi="Times New Roman" w:cs="Times New Roman"/>
      <w:sz w:val="20"/>
      <w:szCs w:val="20"/>
    </w:rPr>
  </w:style>
  <w:style w:type="paragraph" w:styleId="Voettekst">
    <w:name w:val="footer"/>
    <w:basedOn w:val="Standaard"/>
    <w:link w:val="VoettekstChar"/>
    <w:unhideWhenUsed/>
    <w:rsid w:val="002F515F"/>
    <w:pPr>
      <w:tabs>
        <w:tab w:val="center" w:pos="4703"/>
        <w:tab w:val="right" w:pos="9406"/>
      </w:tabs>
    </w:pPr>
  </w:style>
  <w:style w:type="character" w:customStyle="1" w:styleId="VoettekstChar">
    <w:name w:val="Voettekst Char"/>
    <w:basedOn w:val="Standaardalinea-lettertype"/>
    <w:link w:val="Voettekst"/>
    <w:rsid w:val="002F515F"/>
    <w:rPr>
      <w:rFonts w:ascii="Times New Roman" w:eastAsia="Times New Roman" w:hAnsi="Times New Roman" w:cs="Times New Roman"/>
      <w:sz w:val="20"/>
      <w:szCs w:val="20"/>
    </w:rPr>
  </w:style>
  <w:style w:type="paragraph" w:styleId="Lijstalinea">
    <w:name w:val="List Paragraph"/>
    <w:basedOn w:val="Standaard"/>
    <w:uiPriority w:val="34"/>
    <w:qFormat/>
    <w:rsid w:val="00751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67653">
      <w:bodyDiv w:val="1"/>
      <w:marLeft w:val="0"/>
      <w:marRight w:val="0"/>
      <w:marTop w:val="0"/>
      <w:marBottom w:val="0"/>
      <w:divBdr>
        <w:top w:val="none" w:sz="0" w:space="0" w:color="auto"/>
        <w:left w:val="none" w:sz="0" w:space="0" w:color="auto"/>
        <w:bottom w:val="none" w:sz="0" w:space="0" w:color="auto"/>
        <w:right w:val="none" w:sz="0" w:space="0" w:color="auto"/>
      </w:divBdr>
    </w:div>
    <w:div w:id="17570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iwo.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stichtingiwo.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tichtingiwo.nl" TargetMode="External"/><Relationship Id="rId1" Type="http://schemas.openxmlformats.org/officeDocument/2006/relationships/hyperlink" Target="http://www.stichtingiw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3</Pages>
  <Words>741</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Saskia Klomp</dc:creator>
  <cp:lastModifiedBy>Saskia Klomp</cp:lastModifiedBy>
  <cp:revision>16</cp:revision>
  <cp:lastPrinted>2021-07-14T17:33:00Z</cp:lastPrinted>
  <dcterms:created xsi:type="dcterms:W3CDTF">2021-07-14T05:12:00Z</dcterms:created>
  <dcterms:modified xsi:type="dcterms:W3CDTF">2021-09-15T12:37:00Z</dcterms:modified>
</cp:coreProperties>
</file>